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CE8" w:rsidRDefault="00023CE8" w:rsidP="00D8154C">
      <w:pPr>
        <w:spacing w:before="73"/>
        <w:ind w:right="1547"/>
        <w:rPr>
          <w:rFonts w:ascii="Arial-BoldItalicMT"/>
          <w:b/>
          <w:i/>
          <w:sz w:val="18"/>
        </w:rPr>
      </w:pPr>
    </w:p>
    <w:p w:rsidR="00023CE8" w:rsidRDefault="00023CE8">
      <w:pPr>
        <w:pStyle w:val="BodyText"/>
        <w:rPr>
          <w:rFonts w:ascii="Arial-BoldItalicMT"/>
          <w:b/>
          <w:i/>
          <w:sz w:val="18"/>
        </w:rPr>
      </w:pPr>
    </w:p>
    <w:p w:rsidR="00023CE8" w:rsidRDefault="00023CE8">
      <w:pPr>
        <w:pStyle w:val="BodyText"/>
        <w:rPr>
          <w:rFonts w:ascii="Arial-BoldItalicMT"/>
          <w:b/>
          <w:i/>
          <w:sz w:val="18"/>
        </w:rPr>
      </w:pPr>
    </w:p>
    <w:p w:rsidR="00023CE8" w:rsidRDefault="00023CE8">
      <w:pPr>
        <w:pStyle w:val="BodyText"/>
        <w:rPr>
          <w:rFonts w:ascii="Arial-BoldItalicMT"/>
          <w:b/>
          <w:i/>
          <w:sz w:val="18"/>
        </w:rPr>
      </w:pPr>
    </w:p>
    <w:p w:rsidR="00023CE8" w:rsidRDefault="00D8154C">
      <w:pPr>
        <w:pStyle w:val="Heading1"/>
        <w:spacing w:before="138"/>
        <w:ind w:left="2313"/>
      </w:pPr>
      <w:r>
        <w:t>ARTICLES OF INCORPORATION</w:t>
      </w:r>
    </w:p>
    <w:p w:rsidR="00023CE8" w:rsidRDefault="00D8154C">
      <w:pPr>
        <w:pStyle w:val="BodyText"/>
        <w:spacing w:before="2"/>
        <w:ind w:left="2314" w:right="1496"/>
        <w:jc w:val="center"/>
      </w:pPr>
      <w:r>
        <w:rPr>
          <w:w w:val="105"/>
        </w:rPr>
        <w:t>of</w:t>
      </w:r>
    </w:p>
    <w:p w:rsidR="00023CE8" w:rsidRDefault="00D8154C">
      <w:pPr>
        <w:pStyle w:val="Heading1"/>
      </w:pPr>
      <w:r>
        <w:t>PURE STODGE TOURING ASSOCIATION</w:t>
      </w:r>
    </w:p>
    <w:p w:rsidR="00023CE8" w:rsidRDefault="00023CE8">
      <w:pPr>
        <w:pStyle w:val="BodyText"/>
        <w:spacing w:before="7"/>
        <w:rPr>
          <w:b/>
          <w:sz w:val="24"/>
        </w:rPr>
      </w:pPr>
    </w:p>
    <w:p w:rsidR="00023CE8" w:rsidRDefault="00D8154C">
      <w:pPr>
        <w:pStyle w:val="BodyText"/>
        <w:spacing w:before="1"/>
        <w:ind w:left="2314" w:right="1547"/>
        <w:jc w:val="center"/>
      </w:pPr>
      <w:r>
        <w:rPr>
          <w:w w:val="105"/>
        </w:rPr>
        <w:t>TO THE SECRETARY OF STATE OF THE STATE OF IOWA</w:t>
      </w:r>
    </w:p>
    <w:p w:rsidR="00023CE8" w:rsidRDefault="00023CE8">
      <w:pPr>
        <w:pStyle w:val="BodyText"/>
        <w:spacing w:before="7"/>
        <w:rPr>
          <w:sz w:val="24"/>
        </w:rPr>
      </w:pPr>
    </w:p>
    <w:p w:rsidR="00023CE8" w:rsidRDefault="00D8154C">
      <w:pPr>
        <w:pStyle w:val="BodyText"/>
        <w:spacing w:line="254" w:lineRule="auto"/>
        <w:ind w:left="839" w:right="553" w:firstLine="701"/>
        <w:jc w:val="both"/>
      </w:pPr>
      <w:r>
        <w:rPr>
          <w:w w:val="105"/>
        </w:rPr>
        <w:t>The</w:t>
      </w:r>
      <w:r>
        <w:rPr>
          <w:spacing w:val="-13"/>
          <w:w w:val="105"/>
        </w:rPr>
        <w:t xml:space="preserve"> </w:t>
      </w:r>
      <w:r>
        <w:rPr>
          <w:w w:val="105"/>
        </w:rPr>
        <w:t>undersigned</w:t>
      </w:r>
      <w:r>
        <w:rPr>
          <w:spacing w:val="8"/>
          <w:w w:val="105"/>
        </w:rPr>
        <w:t xml:space="preserve"> </w:t>
      </w:r>
      <w:r>
        <w:rPr>
          <w:w w:val="105"/>
        </w:rPr>
        <w:t>acting</w:t>
      </w:r>
      <w:r>
        <w:rPr>
          <w:spacing w:val="-20"/>
          <w:w w:val="105"/>
        </w:rPr>
        <w:t xml:space="preserve"> </w:t>
      </w:r>
      <w:r>
        <w:rPr>
          <w:w w:val="105"/>
        </w:rPr>
        <w:t>as</w:t>
      </w:r>
      <w:r>
        <w:rPr>
          <w:spacing w:val="-22"/>
          <w:w w:val="105"/>
        </w:rPr>
        <w:t xml:space="preserve"> </w:t>
      </w:r>
      <w:r>
        <w:rPr>
          <w:w w:val="105"/>
        </w:rPr>
        <w:t>incorporators</w:t>
      </w:r>
      <w:r>
        <w:rPr>
          <w:spacing w:val="-8"/>
          <w:w w:val="105"/>
        </w:rPr>
        <w:t xml:space="preserve"> </w:t>
      </w:r>
      <w:r>
        <w:rPr>
          <w:w w:val="105"/>
        </w:rPr>
        <w:t>of</w:t>
      </w:r>
      <w:r>
        <w:rPr>
          <w:spacing w:val="-9"/>
          <w:w w:val="105"/>
        </w:rPr>
        <w:t xml:space="preserve"> </w:t>
      </w:r>
      <w:r>
        <w:rPr>
          <w:w w:val="105"/>
        </w:rPr>
        <w:t>the</w:t>
      </w:r>
      <w:r>
        <w:rPr>
          <w:spacing w:val="-24"/>
          <w:w w:val="105"/>
        </w:rPr>
        <w:t xml:space="preserve"> </w:t>
      </w:r>
      <w:r>
        <w:rPr>
          <w:w w:val="105"/>
        </w:rPr>
        <w:t>corporation</w:t>
      </w:r>
      <w:r>
        <w:rPr>
          <w:spacing w:val="-8"/>
          <w:w w:val="105"/>
        </w:rPr>
        <w:t xml:space="preserve"> </w:t>
      </w:r>
      <w:r>
        <w:rPr>
          <w:w w:val="105"/>
        </w:rPr>
        <w:t>organized</w:t>
      </w:r>
      <w:r>
        <w:rPr>
          <w:spacing w:val="4"/>
          <w:w w:val="105"/>
        </w:rPr>
        <w:t xml:space="preserve"> </w:t>
      </w:r>
      <w:r>
        <w:rPr>
          <w:w w:val="105"/>
        </w:rPr>
        <w:t>under</w:t>
      </w:r>
      <w:r>
        <w:rPr>
          <w:spacing w:val="-6"/>
          <w:w w:val="105"/>
        </w:rPr>
        <w:t xml:space="preserve"> </w:t>
      </w:r>
      <w:r>
        <w:rPr>
          <w:w w:val="105"/>
        </w:rPr>
        <w:t>the</w:t>
      </w:r>
      <w:r>
        <w:rPr>
          <w:spacing w:val="-11"/>
          <w:w w:val="105"/>
        </w:rPr>
        <w:t xml:space="preserve"> </w:t>
      </w:r>
      <w:r>
        <w:rPr>
          <w:w w:val="105"/>
        </w:rPr>
        <w:t>Iowa Nonprofit Corporation</w:t>
      </w:r>
      <w:r>
        <w:rPr>
          <w:spacing w:val="11"/>
          <w:w w:val="105"/>
        </w:rPr>
        <w:t xml:space="preserve"> </w:t>
      </w:r>
      <w:r>
        <w:rPr>
          <w:w w:val="105"/>
        </w:rPr>
        <w:t>Act,</w:t>
      </w:r>
      <w:r>
        <w:rPr>
          <w:spacing w:val="-18"/>
          <w:w w:val="105"/>
        </w:rPr>
        <w:t xml:space="preserve"> </w:t>
      </w:r>
      <w:r>
        <w:rPr>
          <w:w w:val="105"/>
        </w:rPr>
        <w:t>Chapter</w:t>
      </w:r>
      <w:r>
        <w:rPr>
          <w:spacing w:val="2"/>
          <w:w w:val="105"/>
        </w:rPr>
        <w:t xml:space="preserve"> </w:t>
      </w:r>
      <w:r>
        <w:rPr>
          <w:w w:val="105"/>
        </w:rPr>
        <w:t>504A</w:t>
      </w:r>
      <w:r>
        <w:rPr>
          <w:spacing w:val="-16"/>
          <w:w w:val="105"/>
        </w:rPr>
        <w:t xml:space="preserve"> </w:t>
      </w:r>
      <w:r>
        <w:rPr>
          <w:w w:val="105"/>
        </w:rPr>
        <w:t>of</w:t>
      </w:r>
      <w:r>
        <w:rPr>
          <w:spacing w:val="-10"/>
          <w:w w:val="105"/>
        </w:rPr>
        <w:t xml:space="preserve"> </w:t>
      </w:r>
      <w:r>
        <w:rPr>
          <w:w w:val="105"/>
        </w:rPr>
        <w:t>the</w:t>
      </w:r>
      <w:r>
        <w:rPr>
          <w:spacing w:val="-20"/>
          <w:w w:val="105"/>
        </w:rPr>
        <w:t xml:space="preserve"> </w:t>
      </w:r>
      <w:r>
        <w:rPr>
          <w:w w:val="105"/>
        </w:rPr>
        <w:t>2003</w:t>
      </w:r>
      <w:r>
        <w:rPr>
          <w:spacing w:val="-11"/>
          <w:w w:val="105"/>
        </w:rPr>
        <w:t xml:space="preserve"> </w:t>
      </w:r>
      <w:r>
        <w:rPr>
          <w:w w:val="105"/>
        </w:rPr>
        <w:t>Code</w:t>
      </w:r>
      <w:r>
        <w:rPr>
          <w:spacing w:val="-19"/>
          <w:w w:val="105"/>
        </w:rPr>
        <w:t xml:space="preserve"> </w:t>
      </w:r>
      <w:r>
        <w:rPr>
          <w:w w:val="105"/>
        </w:rPr>
        <w:t>of</w:t>
      </w:r>
      <w:r>
        <w:rPr>
          <w:spacing w:val="-13"/>
          <w:w w:val="105"/>
        </w:rPr>
        <w:t xml:space="preserve"> </w:t>
      </w:r>
      <w:r>
        <w:rPr>
          <w:w w:val="105"/>
        </w:rPr>
        <w:t>Iowa</w:t>
      </w:r>
      <w:r>
        <w:rPr>
          <w:spacing w:val="-15"/>
          <w:w w:val="105"/>
        </w:rPr>
        <w:t xml:space="preserve"> </w:t>
      </w:r>
      <w:r>
        <w:rPr>
          <w:w w:val="105"/>
        </w:rPr>
        <w:t>as</w:t>
      </w:r>
      <w:r>
        <w:rPr>
          <w:spacing w:val="-19"/>
          <w:w w:val="105"/>
        </w:rPr>
        <w:t xml:space="preserve"> </w:t>
      </w:r>
      <w:r>
        <w:rPr>
          <w:w w:val="105"/>
        </w:rPr>
        <w:t>amended, do</w:t>
      </w:r>
      <w:r>
        <w:rPr>
          <w:spacing w:val="-12"/>
          <w:w w:val="105"/>
        </w:rPr>
        <w:t xml:space="preserve"> </w:t>
      </w:r>
      <w:r>
        <w:rPr>
          <w:w w:val="105"/>
        </w:rPr>
        <w:t>hereby adopt the following articles of incorporation for said</w:t>
      </w:r>
      <w:r>
        <w:rPr>
          <w:spacing w:val="9"/>
          <w:w w:val="105"/>
        </w:rPr>
        <w:t xml:space="preserve"> </w:t>
      </w:r>
      <w:r>
        <w:rPr>
          <w:w w:val="105"/>
        </w:rPr>
        <w:t>corporation:</w:t>
      </w:r>
    </w:p>
    <w:p w:rsidR="00023CE8" w:rsidRDefault="00023CE8">
      <w:pPr>
        <w:pStyle w:val="BodyText"/>
        <w:rPr>
          <w:sz w:val="20"/>
        </w:rPr>
      </w:pPr>
    </w:p>
    <w:p w:rsidR="00023CE8" w:rsidRDefault="00023CE8">
      <w:pPr>
        <w:pStyle w:val="BodyText"/>
        <w:spacing w:before="9"/>
        <w:rPr>
          <w:sz w:val="18"/>
        </w:rPr>
      </w:pPr>
    </w:p>
    <w:p w:rsidR="00023CE8" w:rsidRDefault="00D8154C">
      <w:pPr>
        <w:pStyle w:val="BodyText"/>
        <w:spacing w:before="91"/>
        <w:ind w:left="2314" w:right="1501"/>
        <w:jc w:val="center"/>
      </w:pPr>
      <w:r>
        <w:rPr>
          <w:u w:val="thick"/>
        </w:rPr>
        <w:t>ARTICLE I</w:t>
      </w:r>
    </w:p>
    <w:p w:rsidR="00023CE8" w:rsidRDefault="00023CE8">
      <w:pPr>
        <w:pStyle w:val="BodyText"/>
        <w:spacing w:before="3"/>
        <w:rPr>
          <w:sz w:val="25"/>
        </w:rPr>
      </w:pPr>
    </w:p>
    <w:p w:rsidR="00023CE8" w:rsidRDefault="00D8154C">
      <w:pPr>
        <w:pStyle w:val="BodyText"/>
        <w:spacing w:before="1"/>
        <w:ind w:left="1540"/>
      </w:pPr>
      <w:r>
        <w:rPr>
          <w:w w:val="105"/>
        </w:rPr>
        <w:t xml:space="preserve">The name of </w:t>
      </w:r>
      <w:proofErr w:type="spellStart"/>
      <w:r>
        <w:rPr>
          <w:w w:val="105"/>
        </w:rPr>
        <w:t>th</w:t>
      </w:r>
      <w:proofErr w:type="spellEnd"/>
      <w:r>
        <w:rPr>
          <w:w w:val="105"/>
        </w:rPr>
        <w:t xml:space="preserve"> corporation shall be the Pure Stodge Touring Association.</w:t>
      </w:r>
    </w:p>
    <w:p w:rsidR="00023CE8" w:rsidRDefault="00023CE8">
      <w:pPr>
        <w:pStyle w:val="BodyText"/>
        <w:rPr>
          <w:sz w:val="20"/>
        </w:rPr>
      </w:pPr>
    </w:p>
    <w:p w:rsidR="00023CE8" w:rsidRDefault="00023CE8">
      <w:pPr>
        <w:pStyle w:val="BodyText"/>
        <w:spacing w:before="2"/>
        <w:rPr>
          <w:sz w:val="21"/>
        </w:rPr>
      </w:pPr>
    </w:p>
    <w:p w:rsidR="00023CE8" w:rsidRDefault="00D8154C">
      <w:pPr>
        <w:pStyle w:val="BodyText"/>
        <w:spacing w:before="91"/>
        <w:ind w:left="4901"/>
      </w:pPr>
      <w:r>
        <w:rPr>
          <w:w w:val="105"/>
          <w:u w:val="thick"/>
        </w:rPr>
        <w:t>ARTICLE II</w:t>
      </w:r>
    </w:p>
    <w:p w:rsidR="00023CE8" w:rsidRDefault="00023CE8">
      <w:pPr>
        <w:pStyle w:val="BodyText"/>
        <w:spacing w:before="3"/>
        <w:rPr>
          <w:sz w:val="25"/>
        </w:rPr>
      </w:pPr>
    </w:p>
    <w:p w:rsidR="00023CE8" w:rsidRDefault="00D8154C">
      <w:pPr>
        <w:pStyle w:val="BodyText"/>
        <w:spacing w:before="1" w:line="249" w:lineRule="auto"/>
        <w:ind w:left="842" w:firstLine="697"/>
      </w:pPr>
      <w:r>
        <w:rPr>
          <w:w w:val="105"/>
        </w:rPr>
        <w:t xml:space="preserve">The address of the registered office of the corporation is 4555 Rapid Creek Road NE, </w:t>
      </w:r>
      <w:proofErr w:type="spellStart"/>
      <w:r>
        <w:rPr>
          <w:w w:val="105"/>
        </w:rPr>
        <w:t>Jowa</w:t>
      </w:r>
      <w:proofErr w:type="spellEnd"/>
      <w:r>
        <w:rPr>
          <w:spacing w:val="-12"/>
          <w:w w:val="105"/>
        </w:rPr>
        <w:t xml:space="preserve"> </w:t>
      </w:r>
      <w:r>
        <w:rPr>
          <w:w w:val="105"/>
        </w:rPr>
        <w:t>City,</w:t>
      </w:r>
      <w:r>
        <w:rPr>
          <w:spacing w:val="-6"/>
          <w:w w:val="105"/>
        </w:rPr>
        <w:t xml:space="preserve"> </w:t>
      </w:r>
      <w:r>
        <w:rPr>
          <w:w w:val="105"/>
        </w:rPr>
        <w:t>Iowa</w:t>
      </w:r>
      <w:r>
        <w:rPr>
          <w:spacing w:val="-9"/>
          <w:w w:val="105"/>
        </w:rPr>
        <w:t xml:space="preserve"> </w:t>
      </w:r>
      <w:r>
        <w:rPr>
          <w:w w:val="105"/>
        </w:rPr>
        <w:t>52240,</w:t>
      </w:r>
      <w:r>
        <w:rPr>
          <w:spacing w:val="-9"/>
          <w:w w:val="105"/>
        </w:rPr>
        <w:t xml:space="preserve"> </w:t>
      </w:r>
      <w:r>
        <w:rPr>
          <w:w w:val="105"/>
        </w:rPr>
        <w:t>and</w:t>
      </w:r>
      <w:r>
        <w:rPr>
          <w:spacing w:val="-8"/>
          <w:w w:val="105"/>
        </w:rPr>
        <w:t xml:space="preserve"> </w:t>
      </w:r>
      <w:r>
        <w:rPr>
          <w:w w:val="105"/>
        </w:rPr>
        <w:t>the</w:t>
      </w:r>
      <w:r>
        <w:rPr>
          <w:spacing w:val="-8"/>
          <w:w w:val="105"/>
        </w:rPr>
        <w:t xml:space="preserve"> </w:t>
      </w:r>
      <w:r>
        <w:rPr>
          <w:w w:val="105"/>
        </w:rPr>
        <w:t>name</w:t>
      </w:r>
      <w:r>
        <w:rPr>
          <w:spacing w:val="-14"/>
          <w:w w:val="105"/>
        </w:rPr>
        <w:t xml:space="preserve"> </w:t>
      </w:r>
      <w:r>
        <w:rPr>
          <w:w w:val="105"/>
        </w:rPr>
        <w:t>of</w:t>
      </w:r>
      <w:r>
        <w:rPr>
          <w:spacing w:val="-12"/>
          <w:w w:val="105"/>
        </w:rPr>
        <w:t xml:space="preserve"> </w:t>
      </w:r>
      <w:r>
        <w:rPr>
          <w:w w:val="105"/>
        </w:rPr>
        <w:t>its</w:t>
      </w:r>
      <w:r>
        <w:rPr>
          <w:spacing w:val="-17"/>
          <w:w w:val="105"/>
        </w:rPr>
        <w:t xml:space="preserve"> </w:t>
      </w:r>
      <w:r>
        <w:rPr>
          <w:w w:val="105"/>
        </w:rPr>
        <w:t>initial</w:t>
      </w:r>
      <w:r>
        <w:rPr>
          <w:spacing w:val="-1"/>
          <w:w w:val="105"/>
        </w:rPr>
        <w:t xml:space="preserve"> </w:t>
      </w:r>
      <w:r>
        <w:rPr>
          <w:w w:val="105"/>
        </w:rPr>
        <w:t>registered agent</w:t>
      </w:r>
      <w:r>
        <w:rPr>
          <w:spacing w:val="-15"/>
          <w:w w:val="105"/>
        </w:rPr>
        <w:t xml:space="preserve"> </w:t>
      </w:r>
      <w:r>
        <w:rPr>
          <w:w w:val="105"/>
        </w:rPr>
        <w:t>at</w:t>
      </w:r>
      <w:r>
        <w:rPr>
          <w:spacing w:val="-19"/>
          <w:w w:val="105"/>
        </w:rPr>
        <w:t xml:space="preserve"> </w:t>
      </w:r>
      <w:r>
        <w:rPr>
          <w:w w:val="105"/>
        </w:rPr>
        <w:t>such</w:t>
      </w:r>
      <w:r>
        <w:rPr>
          <w:spacing w:val="-15"/>
          <w:w w:val="105"/>
        </w:rPr>
        <w:t xml:space="preserve"> </w:t>
      </w:r>
      <w:r>
        <w:rPr>
          <w:w w:val="105"/>
        </w:rPr>
        <w:t>address</w:t>
      </w:r>
      <w:r>
        <w:rPr>
          <w:spacing w:val="-1"/>
          <w:w w:val="105"/>
        </w:rPr>
        <w:t xml:space="preserve"> </w:t>
      </w:r>
      <w:r>
        <w:rPr>
          <w:w w:val="105"/>
        </w:rPr>
        <w:t>is</w:t>
      </w:r>
      <w:r>
        <w:rPr>
          <w:spacing w:val="-14"/>
          <w:w w:val="105"/>
        </w:rPr>
        <w:t xml:space="preserve"> </w:t>
      </w:r>
      <w:r>
        <w:rPr>
          <w:w w:val="105"/>
        </w:rPr>
        <w:t>Ray</w:t>
      </w:r>
      <w:r>
        <w:rPr>
          <w:spacing w:val="-7"/>
          <w:w w:val="105"/>
        </w:rPr>
        <w:t xml:space="preserve"> </w:t>
      </w:r>
      <w:proofErr w:type="spellStart"/>
      <w:r>
        <w:rPr>
          <w:w w:val="105"/>
        </w:rPr>
        <w:t>Elthon</w:t>
      </w:r>
      <w:proofErr w:type="spellEnd"/>
      <w:r>
        <w:rPr>
          <w:w w:val="105"/>
        </w:rPr>
        <w:t>.</w:t>
      </w:r>
    </w:p>
    <w:p w:rsidR="00023CE8" w:rsidRDefault="00023CE8">
      <w:pPr>
        <w:pStyle w:val="BodyText"/>
        <w:rPr>
          <w:sz w:val="20"/>
        </w:rPr>
      </w:pPr>
    </w:p>
    <w:p w:rsidR="00023CE8" w:rsidRDefault="00023CE8">
      <w:pPr>
        <w:pStyle w:val="BodyText"/>
        <w:spacing w:before="10"/>
        <w:rPr>
          <w:sz w:val="20"/>
        </w:rPr>
      </w:pPr>
    </w:p>
    <w:p w:rsidR="00023CE8" w:rsidRDefault="00D8154C">
      <w:pPr>
        <w:pStyle w:val="BodyText"/>
        <w:spacing w:before="90"/>
        <w:ind w:left="4858"/>
      </w:pPr>
      <w:r>
        <w:rPr>
          <w:u w:val="thick"/>
        </w:rPr>
        <w:t>ARTICLE III</w:t>
      </w:r>
    </w:p>
    <w:p w:rsidR="00023CE8" w:rsidRDefault="00023CE8">
      <w:pPr>
        <w:pStyle w:val="BodyText"/>
        <w:spacing w:before="8"/>
        <w:rPr>
          <w:sz w:val="24"/>
        </w:rPr>
      </w:pPr>
    </w:p>
    <w:p w:rsidR="00023CE8" w:rsidRDefault="00D8154C">
      <w:pPr>
        <w:pStyle w:val="BodyText"/>
        <w:spacing w:line="268" w:lineRule="auto"/>
        <w:ind w:left="845" w:right="352" w:firstLine="694"/>
      </w:pPr>
      <w:r>
        <w:rPr>
          <w:w w:val="105"/>
        </w:rPr>
        <w:t>The</w:t>
      </w:r>
      <w:r>
        <w:rPr>
          <w:spacing w:val="-18"/>
          <w:w w:val="105"/>
        </w:rPr>
        <w:t xml:space="preserve"> </w:t>
      </w:r>
      <w:r>
        <w:rPr>
          <w:w w:val="105"/>
        </w:rPr>
        <w:t>general</w:t>
      </w:r>
      <w:r>
        <w:rPr>
          <w:spacing w:val="-10"/>
          <w:w w:val="105"/>
        </w:rPr>
        <w:t xml:space="preserve"> </w:t>
      </w:r>
      <w:r>
        <w:rPr>
          <w:w w:val="105"/>
        </w:rPr>
        <w:t>purpose</w:t>
      </w:r>
      <w:r>
        <w:rPr>
          <w:spacing w:val="-25"/>
          <w:w w:val="105"/>
        </w:rPr>
        <w:t xml:space="preserve"> </w:t>
      </w:r>
      <w:r>
        <w:rPr>
          <w:w w:val="105"/>
        </w:rPr>
        <w:t>of</w:t>
      </w:r>
      <w:r>
        <w:rPr>
          <w:spacing w:val="-14"/>
          <w:w w:val="105"/>
        </w:rPr>
        <w:t xml:space="preserve"> </w:t>
      </w:r>
      <w:r>
        <w:rPr>
          <w:w w:val="105"/>
        </w:rPr>
        <w:t>the</w:t>
      </w:r>
      <w:r>
        <w:rPr>
          <w:spacing w:val="-25"/>
          <w:w w:val="105"/>
        </w:rPr>
        <w:t xml:space="preserve"> </w:t>
      </w:r>
      <w:r>
        <w:rPr>
          <w:w w:val="105"/>
        </w:rPr>
        <w:t>association is</w:t>
      </w:r>
      <w:r>
        <w:rPr>
          <w:spacing w:val="-8"/>
          <w:w w:val="105"/>
        </w:rPr>
        <w:t xml:space="preserve"> </w:t>
      </w:r>
      <w:r>
        <w:rPr>
          <w:w w:val="105"/>
        </w:rPr>
        <w:t>to</w:t>
      </w:r>
      <w:r>
        <w:rPr>
          <w:spacing w:val="-19"/>
          <w:w w:val="105"/>
        </w:rPr>
        <w:t xml:space="preserve"> </w:t>
      </w:r>
      <w:r>
        <w:rPr>
          <w:w w:val="105"/>
        </w:rPr>
        <w:t>promote</w:t>
      </w:r>
      <w:r>
        <w:rPr>
          <w:spacing w:val="-12"/>
          <w:w w:val="105"/>
        </w:rPr>
        <w:t xml:space="preserve"> </w:t>
      </w:r>
      <w:r>
        <w:rPr>
          <w:w w:val="105"/>
        </w:rPr>
        <w:t>knowledge</w:t>
      </w:r>
      <w:r>
        <w:rPr>
          <w:spacing w:val="-12"/>
          <w:w w:val="105"/>
        </w:rPr>
        <w:t xml:space="preserve"> </w:t>
      </w:r>
      <w:r>
        <w:rPr>
          <w:w w:val="105"/>
        </w:rPr>
        <w:t>of</w:t>
      </w:r>
      <w:r>
        <w:rPr>
          <w:spacing w:val="-15"/>
          <w:w w:val="105"/>
        </w:rPr>
        <w:t xml:space="preserve"> </w:t>
      </w:r>
      <w:r>
        <w:rPr>
          <w:w w:val="105"/>
        </w:rPr>
        <w:t>BMW</w:t>
      </w:r>
      <w:r>
        <w:rPr>
          <w:spacing w:val="-13"/>
          <w:w w:val="105"/>
        </w:rPr>
        <w:t xml:space="preserve"> </w:t>
      </w:r>
      <w:proofErr w:type="spellStart"/>
      <w:r>
        <w:rPr>
          <w:w w:val="105"/>
        </w:rPr>
        <w:t>motorcy.cles</w:t>
      </w:r>
      <w:proofErr w:type="spellEnd"/>
      <w:r>
        <w:rPr>
          <w:w w:val="105"/>
        </w:rPr>
        <w:t xml:space="preserve"> and the enjoyment of the same, and for any other purpose permitted by the Iowa Nonprofit Corporation</w:t>
      </w:r>
      <w:r>
        <w:rPr>
          <w:spacing w:val="20"/>
          <w:w w:val="105"/>
        </w:rPr>
        <w:t xml:space="preserve"> </w:t>
      </w:r>
      <w:r>
        <w:rPr>
          <w:w w:val="105"/>
        </w:rPr>
        <w:t>Act.</w:t>
      </w:r>
    </w:p>
    <w:p w:rsidR="00023CE8" w:rsidRDefault="00023CE8">
      <w:pPr>
        <w:pStyle w:val="BodyText"/>
        <w:rPr>
          <w:sz w:val="20"/>
        </w:rPr>
      </w:pPr>
    </w:p>
    <w:p w:rsidR="00023CE8" w:rsidRDefault="00023CE8">
      <w:pPr>
        <w:pStyle w:val="BodyText"/>
        <w:spacing w:before="6"/>
        <w:rPr>
          <w:sz w:val="16"/>
        </w:rPr>
      </w:pPr>
    </w:p>
    <w:p w:rsidR="00023CE8" w:rsidRDefault="00D8154C">
      <w:pPr>
        <w:pStyle w:val="BodyText"/>
        <w:spacing w:before="91"/>
        <w:ind w:left="4850"/>
      </w:pPr>
      <w:r>
        <w:rPr>
          <w:u w:val="thick"/>
        </w:rPr>
        <w:t>ARTICLE IV</w:t>
      </w:r>
    </w:p>
    <w:p w:rsidR="00023CE8" w:rsidRDefault="00023CE8">
      <w:pPr>
        <w:pStyle w:val="BodyText"/>
        <w:spacing w:before="7"/>
        <w:rPr>
          <w:sz w:val="24"/>
        </w:rPr>
      </w:pPr>
    </w:p>
    <w:p w:rsidR="00023CE8" w:rsidRDefault="00D8154C">
      <w:pPr>
        <w:pStyle w:val="BodyText"/>
        <w:spacing w:before="1" w:line="261" w:lineRule="auto"/>
        <w:ind w:left="852" w:right="880" w:firstLine="695"/>
      </w:pPr>
      <w:r>
        <w:rPr>
          <w:w w:val="105"/>
        </w:rPr>
        <w:t>There shall be but one class of members and the general terms and conditions of membership shall be set fo</w:t>
      </w:r>
      <w:r>
        <w:rPr>
          <w:w w:val="105"/>
        </w:rPr>
        <w:t>rth in the bylaws of the association.</w:t>
      </w:r>
    </w:p>
    <w:p w:rsidR="00023CE8" w:rsidRDefault="00023CE8">
      <w:pPr>
        <w:pStyle w:val="BodyText"/>
        <w:rPr>
          <w:sz w:val="20"/>
        </w:rPr>
      </w:pPr>
    </w:p>
    <w:p w:rsidR="00023CE8" w:rsidRDefault="00023CE8">
      <w:pPr>
        <w:pStyle w:val="BodyText"/>
        <w:spacing w:before="2"/>
        <w:rPr>
          <w:sz w:val="19"/>
        </w:rPr>
      </w:pPr>
    </w:p>
    <w:p w:rsidR="00023CE8" w:rsidRDefault="00D8154C">
      <w:pPr>
        <w:pStyle w:val="BodyText"/>
        <w:spacing w:before="91"/>
        <w:ind w:left="4894"/>
      </w:pPr>
      <w:r>
        <w:rPr>
          <w:w w:val="105"/>
          <w:u w:val="thick"/>
        </w:rPr>
        <w:t>ARTICLEV</w:t>
      </w:r>
    </w:p>
    <w:p w:rsidR="00023CE8" w:rsidRDefault="00023CE8">
      <w:pPr>
        <w:pStyle w:val="BodyText"/>
        <w:spacing w:before="7"/>
        <w:rPr>
          <w:sz w:val="24"/>
        </w:rPr>
      </w:pPr>
    </w:p>
    <w:p w:rsidR="00023CE8" w:rsidRDefault="00D8154C">
      <w:pPr>
        <w:pStyle w:val="BodyText"/>
        <w:spacing w:line="254" w:lineRule="auto"/>
        <w:ind w:left="843" w:right="352" w:firstLine="697"/>
      </w:pPr>
      <w:r>
        <w:t xml:space="preserve">The affairs of the business of the association shall  be managed  and conducted  by the board of directors. The current number of directors is nine. The terms which the directors shall serve their duties and  the number of directors will all  be set forth </w:t>
      </w:r>
      <w:r>
        <w:t>in the bylaws  for the association</w:t>
      </w:r>
      <w:r>
        <w:rPr>
          <w:spacing w:val="15"/>
        </w:rPr>
        <w:t xml:space="preserve"> </w:t>
      </w:r>
      <w:r>
        <w:t>and</w:t>
      </w:r>
      <w:r>
        <w:rPr>
          <w:spacing w:val="5"/>
        </w:rPr>
        <w:t xml:space="preserve"> </w:t>
      </w:r>
      <w:r>
        <w:t>may</w:t>
      </w:r>
      <w:r>
        <w:rPr>
          <w:spacing w:val="17"/>
        </w:rPr>
        <w:t xml:space="preserve"> </w:t>
      </w:r>
      <w:r>
        <w:t>be</w:t>
      </w:r>
      <w:r>
        <w:rPr>
          <w:spacing w:val="4"/>
        </w:rPr>
        <w:t xml:space="preserve"> </w:t>
      </w:r>
      <w:r>
        <w:t>changed</w:t>
      </w:r>
      <w:r>
        <w:rPr>
          <w:spacing w:val="15"/>
        </w:rPr>
        <w:t xml:space="preserve"> </w:t>
      </w:r>
      <w:r>
        <w:t>by</w:t>
      </w:r>
      <w:r>
        <w:rPr>
          <w:spacing w:val="4"/>
        </w:rPr>
        <w:t xml:space="preserve"> </w:t>
      </w:r>
      <w:r>
        <w:t>amending</w:t>
      </w:r>
      <w:r>
        <w:rPr>
          <w:spacing w:val="16"/>
        </w:rPr>
        <w:t xml:space="preserve"> </w:t>
      </w:r>
      <w:r>
        <w:t>the</w:t>
      </w:r>
      <w:r>
        <w:rPr>
          <w:spacing w:val="16"/>
        </w:rPr>
        <w:t xml:space="preserve"> </w:t>
      </w:r>
      <w:r>
        <w:t>bylaws.</w:t>
      </w:r>
    </w:p>
    <w:p w:rsidR="00023CE8" w:rsidRDefault="00023CE8">
      <w:pPr>
        <w:spacing w:line="254" w:lineRule="auto"/>
        <w:sectPr w:rsidR="00023CE8">
          <w:type w:val="continuous"/>
          <w:pgSz w:w="12240" w:h="15840"/>
          <w:pgMar w:top="0" w:right="1480" w:bottom="280" w:left="560" w:header="720" w:footer="720" w:gutter="0"/>
          <w:cols w:space="720"/>
        </w:sectPr>
      </w:pPr>
    </w:p>
    <w:p w:rsidR="00023CE8" w:rsidRDefault="00D8154C">
      <w:pPr>
        <w:pStyle w:val="BodyText"/>
        <w:spacing w:before="77"/>
        <w:ind w:left="4886"/>
        <w:rPr>
          <w:b/>
          <w:sz w:val="25"/>
        </w:rPr>
      </w:pPr>
      <w:r>
        <w:rPr>
          <w:u w:val="thick"/>
        </w:rPr>
        <w:lastRenderedPageBreak/>
        <w:t xml:space="preserve">ARTICLE </w:t>
      </w:r>
      <w:r>
        <w:rPr>
          <w:b/>
          <w:sz w:val="25"/>
          <w:u w:val="thick"/>
        </w:rPr>
        <w:t>VI</w:t>
      </w:r>
    </w:p>
    <w:p w:rsidR="00023CE8" w:rsidRDefault="00023CE8">
      <w:pPr>
        <w:pStyle w:val="BodyText"/>
        <w:spacing w:before="10"/>
        <w:rPr>
          <w:b/>
          <w:sz w:val="24"/>
        </w:rPr>
      </w:pPr>
    </w:p>
    <w:p w:rsidR="00023CE8" w:rsidRDefault="00D8154C">
      <w:pPr>
        <w:pStyle w:val="BodyText"/>
        <w:spacing w:line="232" w:lineRule="auto"/>
        <w:ind w:left="868" w:firstLine="728"/>
      </w:pPr>
      <w:r>
        <w:rPr>
          <w:w w:val="105"/>
        </w:rPr>
        <w:t>Officers</w:t>
      </w:r>
      <w:r>
        <w:rPr>
          <w:spacing w:val="-10"/>
          <w:w w:val="105"/>
        </w:rPr>
        <w:t xml:space="preserve"> </w:t>
      </w:r>
      <w:r>
        <w:rPr>
          <w:w w:val="105"/>
        </w:rPr>
        <w:t>for</w:t>
      </w:r>
      <w:r>
        <w:rPr>
          <w:spacing w:val="-13"/>
          <w:w w:val="105"/>
        </w:rPr>
        <w:t xml:space="preserve"> </w:t>
      </w:r>
      <w:r>
        <w:rPr>
          <w:w w:val="105"/>
        </w:rPr>
        <w:t>the</w:t>
      </w:r>
      <w:r>
        <w:rPr>
          <w:spacing w:val="-22"/>
          <w:w w:val="105"/>
        </w:rPr>
        <w:t xml:space="preserve"> </w:t>
      </w:r>
      <w:r>
        <w:rPr>
          <w:w w:val="105"/>
        </w:rPr>
        <w:t>corporation</w:t>
      </w:r>
      <w:r>
        <w:rPr>
          <w:spacing w:val="-18"/>
          <w:w w:val="105"/>
        </w:rPr>
        <w:t xml:space="preserve"> </w:t>
      </w:r>
      <w:r>
        <w:rPr>
          <w:w w:val="105"/>
        </w:rPr>
        <w:t>shall</w:t>
      </w:r>
      <w:r>
        <w:rPr>
          <w:spacing w:val="-6"/>
          <w:w w:val="105"/>
        </w:rPr>
        <w:t xml:space="preserve"> </w:t>
      </w:r>
      <w:r>
        <w:rPr>
          <w:w w:val="105"/>
        </w:rPr>
        <w:t>be</w:t>
      </w:r>
      <w:r>
        <w:rPr>
          <w:spacing w:val="-18"/>
          <w:w w:val="105"/>
        </w:rPr>
        <w:t xml:space="preserve"> </w:t>
      </w:r>
      <w:r>
        <w:rPr>
          <w:w w:val="105"/>
        </w:rPr>
        <w:t>the</w:t>
      </w:r>
      <w:r>
        <w:rPr>
          <w:spacing w:val="-15"/>
          <w:w w:val="105"/>
        </w:rPr>
        <w:t xml:space="preserve"> </w:t>
      </w:r>
      <w:r>
        <w:rPr>
          <w:w w:val="105"/>
        </w:rPr>
        <w:t>president,</w:t>
      </w:r>
      <w:r>
        <w:rPr>
          <w:spacing w:val="-11"/>
          <w:w w:val="105"/>
        </w:rPr>
        <w:t xml:space="preserve"> </w:t>
      </w:r>
      <w:r>
        <w:rPr>
          <w:w w:val="105"/>
        </w:rPr>
        <w:t>vice</w:t>
      </w:r>
      <w:r>
        <w:rPr>
          <w:spacing w:val="-14"/>
          <w:w w:val="105"/>
        </w:rPr>
        <w:t xml:space="preserve"> </w:t>
      </w:r>
      <w:r>
        <w:rPr>
          <w:w w:val="105"/>
        </w:rPr>
        <w:t>president,</w:t>
      </w:r>
      <w:r>
        <w:rPr>
          <w:spacing w:val="-21"/>
          <w:w w:val="105"/>
        </w:rPr>
        <w:t xml:space="preserve"> </w:t>
      </w:r>
      <w:r>
        <w:rPr>
          <w:w w:val="105"/>
        </w:rPr>
        <w:t>secretary</w:t>
      </w:r>
      <w:r>
        <w:rPr>
          <w:spacing w:val="-13"/>
          <w:w w:val="105"/>
        </w:rPr>
        <w:t xml:space="preserve"> </w:t>
      </w:r>
      <w:r>
        <w:rPr>
          <w:w w:val="105"/>
        </w:rPr>
        <w:t>and</w:t>
      </w:r>
      <w:r>
        <w:rPr>
          <w:spacing w:val="-7"/>
          <w:w w:val="105"/>
        </w:rPr>
        <w:t xml:space="preserve"> </w:t>
      </w:r>
      <w:r>
        <w:rPr>
          <w:w w:val="105"/>
        </w:rPr>
        <w:t>treasurer, and</w:t>
      </w:r>
      <w:r>
        <w:rPr>
          <w:spacing w:val="1"/>
          <w:w w:val="105"/>
        </w:rPr>
        <w:t xml:space="preserve"> </w:t>
      </w:r>
      <w:r>
        <w:rPr>
          <w:w w:val="105"/>
        </w:rPr>
        <w:t>said</w:t>
      </w:r>
      <w:r>
        <w:rPr>
          <w:spacing w:val="-9"/>
          <w:w w:val="105"/>
        </w:rPr>
        <w:t xml:space="preserve"> </w:t>
      </w:r>
      <w:r>
        <w:rPr>
          <w:w w:val="105"/>
        </w:rPr>
        <w:t>officers</w:t>
      </w:r>
      <w:r>
        <w:rPr>
          <w:spacing w:val="-6"/>
          <w:w w:val="105"/>
        </w:rPr>
        <w:t xml:space="preserve"> </w:t>
      </w:r>
      <w:r>
        <w:rPr>
          <w:w w:val="105"/>
        </w:rPr>
        <w:t>shall</w:t>
      </w:r>
      <w:r>
        <w:rPr>
          <w:spacing w:val="8"/>
          <w:w w:val="105"/>
        </w:rPr>
        <w:t xml:space="preserve"> </w:t>
      </w:r>
      <w:r>
        <w:rPr>
          <w:w w:val="105"/>
        </w:rPr>
        <w:t>have</w:t>
      </w:r>
      <w:r>
        <w:rPr>
          <w:spacing w:val="-13"/>
          <w:w w:val="105"/>
        </w:rPr>
        <w:t xml:space="preserve"> </w:t>
      </w:r>
      <w:r>
        <w:rPr>
          <w:w w:val="105"/>
        </w:rPr>
        <w:t>such</w:t>
      </w:r>
      <w:r>
        <w:rPr>
          <w:spacing w:val="-7"/>
          <w:w w:val="105"/>
        </w:rPr>
        <w:t xml:space="preserve"> </w:t>
      </w:r>
      <w:r>
        <w:rPr>
          <w:w w:val="105"/>
        </w:rPr>
        <w:t>duties</w:t>
      </w:r>
      <w:r>
        <w:rPr>
          <w:spacing w:val="-12"/>
          <w:w w:val="105"/>
        </w:rPr>
        <w:t xml:space="preserve"> </w:t>
      </w:r>
      <w:r>
        <w:rPr>
          <w:w w:val="105"/>
        </w:rPr>
        <w:t>as</w:t>
      </w:r>
      <w:r>
        <w:rPr>
          <w:spacing w:val="-15"/>
          <w:w w:val="105"/>
        </w:rPr>
        <w:t xml:space="preserve"> </w:t>
      </w:r>
      <w:r>
        <w:rPr>
          <w:w w:val="105"/>
        </w:rPr>
        <w:t>are</w:t>
      </w:r>
      <w:r>
        <w:rPr>
          <w:spacing w:val="-14"/>
          <w:w w:val="105"/>
        </w:rPr>
        <w:t xml:space="preserve"> </w:t>
      </w:r>
      <w:r>
        <w:rPr>
          <w:w w:val="105"/>
        </w:rPr>
        <w:t>set</w:t>
      </w:r>
      <w:r>
        <w:rPr>
          <w:spacing w:val="-4"/>
          <w:w w:val="105"/>
        </w:rPr>
        <w:t xml:space="preserve"> </w:t>
      </w:r>
      <w:r w:rsidRPr="00D8154C">
        <w:rPr>
          <w:w w:val="105"/>
        </w:rPr>
        <w:t>forth</w:t>
      </w:r>
      <w:r w:rsidRPr="00D8154C">
        <w:rPr>
          <w:spacing w:val="1"/>
          <w:w w:val="105"/>
        </w:rPr>
        <w:t xml:space="preserve"> </w:t>
      </w:r>
      <w:r w:rsidRPr="00D8154C">
        <w:rPr>
          <w:w w:val="105"/>
          <w:sz w:val="25"/>
        </w:rPr>
        <w:t>in</w:t>
      </w:r>
      <w:r w:rsidRPr="00D8154C">
        <w:rPr>
          <w:spacing w:val="-11"/>
          <w:w w:val="105"/>
          <w:sz w:val="25"/>
        </w:rPr>
        <w:t xml:space="preserve"> </w:t>
      </w:r>
      <w:r w:rsidRPr="00D8154C">
        <w:rPr>
          <w:w w:val="105"/>
        </w:rPr>
        <w:t>the</w:t>
      </w:r>
      <w:r>
        <w:rPr>
          <w:spacing w:val="6"/>
          <w:w w:val="105"/>
        </w:rPr>
        <w:t xml:space="preserve"> </w:t>
      </w:r>
      <w:r>
        <w:rPr>
          <w:w w:val="105"/>
        </w:rPr>
        <w:t>bylaws</w:t>
      </w:r>
      <w:r>
        <w:rPr>
          <w:spacing w:val="-6"/>
          <w:w w:val="105"/>
        </w:rPr>
        <w:t xml:space="preserve"> </w:t>
      </w:r>
      <w:r>
        <w:rPr>
          <w:w w:val="105"/>
        </w:rPr>
        <w:t>of</w:t>
      </w:r>
      <w:r>
        <w:rPr>
          <w:spacing w:val="-4"/>
          <w:w w:val="105"/>
        </w:rPr>
        <w:t xml:space="preserve"> </w:t>
      </w:r>
      <w:r>
        <w:rPr>
          <w:w w:val="105"/>
        </w:rPr>
        <w:t>the</w:t>
      </w:r>
      <w:r>
        <w:rPr>
          <w:spacing w:val="-10"/>
          <w:w w:val="105"/>
        </w:rPr>
        <w:t xml:space="preserve"> </w:t>
      </w:r>
      <w:r>
        <w:rPr>
          <w:w w:val="105"/>
        </w:rPr>
        <w:t>association.</w:t>
      </w:r>
    </w:p>
    <w:p w:rsidR="00023CE8" w:rsidRDefault="00023CE8">
      <w:pPr>
        <w:spacing w:before="108"/>
        <w:ind w:left="3981" w:right="1547"/>
        <w:jc w:val="center"/>
        <w:rPr>
          <w:rFonts w:ascii="Arial"/>
        </w:rPr>
      </w:pPr>
    </w:p>
    <w:p w:rsidR="00023CE8" w:rsidRDefault="00023CE8">
      <w:pPr>
        <w:pStyle w:val="BodyText"/>
        <w:spacing w:before="11"/>
        <w:rPr>
          <w:rFonts w:ascii="Arial"/>
          <w:sz w:val="8"/>
        </w:rPr>
      </w:pPr>
    </w:p>
    <w:p w:rsidR="00023CE8" w:rsidRDefault="00D8154C">
      <w:pPr>
        <w:pStyle w:val="BodyText"/>
        <w:spacing w:before="91"/>
        <w:ind w:left="2314" w:right="1462"/>
        <w:jc w:val="center"/>
      </w:pPr>
      <w:r>
        <w:rPr>
          <w:u w:val="thick"/>
        </w:rPr>
        <w:t>ARTICLE VII</w:t>
      </w:r>
    </w:p>
    <w:p w:rsidR="00023CE8" w:rsidRDefault="00023CE8">
      <w:pPr>
        <w:pStyle w:val="BodyText"/>
        <w:spacing w:before="3"/>
        <w:rPr>
          <w:sz w:val="25"/>
        </w:rPr>
      </w:pPr>
    </w:p>
    <w:p w:rsidR="00023CE8" w:rsidRDefault="00D8154C">
      <w:pPr>
        <w:pStyle w:val="BodyText"/>
        <w:ind w:left="1576"/>
      </w:pPr>
      <w:r>
        <w:rPr>
          <w:w w:val="105"/>
        </w:rPr>
        <w:t>The corporation shall have no corporate seal.</w:t>
      </w:r>
    </w:p>
    <w:p w:rsidR="00023CE8" w:rsidRDefault="00023CE8">
      <w:pPr>
        <w:pStyle w:val="BodyText"/>
        <w:rPr>
          <w:sz w:val="20"/>
        </w:rPr>
      </w:pPr>
    </w:p>
    <w:p w:rsidR="00023CE8" w:rsidRDefault="00023CE8">
      <w:pPr>
        <w:pStyle w:val="BodyText"/>
        <w:spacing w:before="3"/>
        <w:rPr>
          <w:sz w:val="21"/>
        </w:rPr>
      </w:pPr>
    </w:p>
    <w:p w:rsidR="00023CE8" w:rsidRDefault="00D8154C">
      <w:pPr>
        <w:pStyle w:val="BodyText"/>
        <w:spacing w:before="91"/>
        <w:ind w:left="4793"/>
      </w:pPr>
      <w:r>
        <w:rPr>
          <w:w w:val="105"/>
          <w:u w:val="thick"/>
        </w:rPr>
        <w:t>ARTICLE VIII</w:t>
      </w:r>
    </w:p>
    <w:p w:rsidR="00023CE8" w:rsidRDefault="00023CE8">
      <w:pPr>
        <w:pStyle w:val="BodyText"/>
        <w:spacing w:before="3"/>
        <w:rPr>
          <w:sz w:val="25"/>
        </w:rPr>
      </w:pPr>
    </w:p>
    <w:p w:rsidR="00023CE8" w:rsidRDefault="00D8154C">
      <w:pPr>
        <w:pStyle w:val="BodyText"/>
        <w:spacing w:line="242" w:lineRule="auto"/>
        <w:ind w:left="852" w:right="818" w:firstLine="716"/>
      </w:pPr>
      <w:r>
        <w:rPr>
          <w:w w:val="105"/>
        </w:rPr>
        <w:t>The duration of the corporation shall be perpetual unless sooner dissolved by the membership or terminated as provided for by law.</w:t>
      </w:r>
    </w:p>
    <w:p w:rsidR="00023CE8" w:rsidRDefault="00023CE8">
      <w:pPr>
        <w:pStyle w:val="BodyText"/>
        <w:rPr>
          <w:sz w:val="20"/>
        </w:rPr>
      </w:pPr>
    </w:p>
    <w:p w:rsidR="00023CE8" w:rsidRDefault="00023CE8">
      <w:pPr>
        <w:pStyle w:val="BodyText"/>
        <w:rPr>
          <w:sz w:val="21"/>
        </w:rPr>
      </w:pPr>
    </w:p>
    <w:p w:rsidR="00023CE8" w:rsidRDefault="00D8154C">
      <w:pPr>
        <w:pStyle w:val="BodyText"/>
        <w:spacing w:before="91"/>
        <w:ind w:left="4858"/>
      </w:pPr>
      <w:r>
        <w:rPr>
          <w:u w:val="thick"/>
        </w:rPr>
        <w:t>ARTICLE IX</w:t>
      </w:r>
    </w:p>
    <w:p w:rsidR="00023CE8" w:rsidRDefault="00023CE8">
      <w:pPr>
        <w:pStyle w:val="BodyText"/>
        <w:spacing w:before="10"/>
        <w:rPr>
          <w:sz w:val="25"/>
        </w:rPr>
      </w:pPr>
    </w:p>
    <w:p w:rsidR="00023CE8" w:rsidRDefault="00D8154C">
      <w:pPr>
        <w:pStyle w:val="BodyText"/>
        <w:spacing w:line="249" w:lineRule="auto"/>
        <w:ind w:left="828" w:firstLine="728"/>
      </w:pPr>
      <w:r>
        <w:rPr>
          <w:w w:val="105"/>
        </w:rPr>
        <w:t xml:space="preserve">No part of the net earnings of the corporation shall </w:t>
      </w:r>
      <w:proofErr w:type="spellStart"/>
      <w:r>
        <w:rPr>
          <w:w w:val="105"/>
        </w:rPr>
        <w:t>innure</w:t>
      </w:r>
      <w:proofErr w:type="spellEnd"/>
      <w:r>
        <w:rPr>
          <w:w w:val="105"/>
        </w:rPr>
        <w:t xml:space="preserve"> to the benefit of or be distributed</w:t>
      </w:r>
      <w:r>
        <w:rPr>
          <w:spacing w:val="7"/>
          <w:w w:val="105"/>
        </w:rPr>
        <w:t xml:space="preserve"> </w:t>
      </w:r>
      <w:r>
        <w:rPr>
          <w:w w:val="105"/>
        </w:rPr>
        <w:t>to</w:t>
      </w:r>
      <w:r>
        <w:rPr>
          <w:spacing w:val="-13"/>
          <w:w w:val="105"/>
        </w:rPr>
        <w:t xml:space="preserve"> </w:t>
      </w:r>
      <w:r>
        <w:rPr>
          <w:w w:val="105"/>
        </w:rPr>
        <w:t>its</w:t>
      </w:r>
      <w:r>
        <w:rPr>
          <w:spacing w:val="-15"/>
          <w:w w:val="105"/>
        </w:rPr>
        <w:t xml:space="preserve"> </w:t>
      </w:r>
      <w:r>
        <w:rPr>
          <w:w w:val="105"/>
        </w:rPr>
        <w:t>members,</w:t>
      </w:r>
      <w:r>
        <w:rPr>
          <w:spacing w:val="-1"/>
          <w:w w:val="105"/>
        </w:rPr>
        <w:t xml:space="preserve"> </w:t>
      </w:r>
      <w:r>
        <w:rPr>
          <w:w w:val="105"/>
        </w:rPr>
        <w:t>directors,</w:t>
      </w:r>
      <w:r>
        <w:rPr>
          <w:spacing w:val="-15"/>
          <w:w w:val="105"/>
        </w:rPr>
        <w:t xml:space="preserve"> </w:t>
      </w:r>
      <w:r>
        <w:rPr>
          <w:w w:val="105"/>
        </w:rPr>
        <w:t>officers</w:t>
      </w:r>
      <w:r>
        <w:rPr>
          <w:spacing w:val="-12"/>
          <w:w w:val="105"/>
        </w:rPr>
        <w:t xml:space="preserve"> </w:t>
      </w:r>
      <w:r>
        <w:rPr>
          <w:w w:val="105"/>
        </w:rPr>
        <w:t>or</w:t>
      </w:r>
      <w:r>
        <w:rPr>
          <w:spacing w:val="-10"/>
          <w:w w:val="105"/>
        </w:rPr>
        <w:t xml:space="preserve"> </w:t>
      </w:r>
      <w:r>
        <w:rPr>
          <w:w w:val="105"/>
        </w:rPr>
        <w:t>other</w:t>
      </w:r>
      <w:r>
        <w:rPr>
          <w:spacing w:val="-13"/>
          <w:w w:val="105"/>
        </w:rPr>
        <w:t xml:space="preserve"> </w:t>
      </w:r>
      <w:r>
        <w:rPr>
          <w:w w:val="105"/>
        </w:rPr>
        <w:t>private</w:t>
      </w:r>
      <w:r>
        <w:rPr>
          <w:spacing w:val="-17"/>
          <w:w w:val="105"/>
        </w:rPr>
        <w:t xml:space="preserve"> </w:t>
      </w:r>
      <w:r>
        <w:rPr>
          <w:w w:val="105"/>
        </w:rPr>
        <w:t>person</w:t>
      </w:r>
      <w:r>
        <w:rPr>
          <w:spacing w:val="-10"/>
          <w:w w:val="105"/>
        </w:rPr>
        <w:t xml:space="preserve"> </w:t>
      </w:r>
      <w:r>
        <w:rPr>
          <w:w w:val="105"/>
        </w:rPr>
        <w:t>except</w:t>
      </w:r>
      <w:r>
        <w:rPr>
          <w:spacing w:val="-8"/>
          <w:w w:val="105"/>
        </w:rPr>
        <w:t xml:space="preserve"> </w:t>
      </w:r>
      <w:r>
        <w:rPr>
          <w:w w:val="105"/>
        </w:rPr>
        <w:t>that</w:t>
      </w:r>
      <w:r>
        <w:rPr>
          <w:spacing w:val="-11"/>
          <w:w w:val="105"/>
        </w:rPr>
        <w:t xml:space="preserve"> </w:t>
      </w:r>
      <w:r>
        <w:rPr>
          <w:w w:val="105"/>
        </w:rPr>
        <w:t>the</w:t>
      </w:r>
      <w:r>
        <w:rPr>
          <w:spacing w:val="-23"/>
          <w:w w:val="105"/>
        </w:rPr>
        <w:t xml:space="preserve"> </w:t>
      </w:r>
      <w:r>
        <w:rPr>
          <w:w w:val="105"/>
        </w:rPr>
        <w:t>association shall</w:t>
      </w:r>
      <w:r>
        <w:rPr>
          <w:spacing w:val="-5"/>
          <w:w w:val="105"/>
        </w:rPr>
        <w:t xml:space="preserve"> </w:t>
      </w:r>
      <w:r>
        <w:rPr>
          <w:w w:val="105"/>
        </w:rPr>
        <w:t>be</w:t>
      </w:r>
      <w:r>
        <w:rPr>
          <w:spacing w:val="-20"/>
          <w:w w:val="105"/>
        </w:rPr>
        <w:t xml:space="preserve"> </w:t>
      </w:r>
      <w:r>
        <w:rPr>
          <w:w w:val="105"/>
        </w:rPr>
        <w:t>authorized</w:t>
      </w:r>
      <w:r>
        <w:rPr>
          <w:spacing w:val="6"/>
          <w:w w:val="105"/>
        </w:rPr>
        <w:t xml:space="preserve"> </w:t>
      </w:r>
      <w:r>
        <w:rPr>
          <w:w w:val="105"/>
        </w:rPr>
        <w:t>to</w:t>
      </w:r>
      <w:r>
        <w:rPr>
          <w:spacing w:val="-21"/>
          <w:w w:val="105"/>
        </w:rPr>
        <w:t xml:space="preserve"> </w:t>
      </w:r>
      <w:r>
        <w:rPr>
          <w:w w:val="105"/>
        </w:rPr>
        <w:t>pay</w:t>
      </w:r>
      <w:r>
        <w:rPr>
          <w:spacing w:val="-13"/>
          <w:w w:val="105"/>
        </w:rPr>
        <w:t xml:space="preserve"> </w:t>
      </w:r>
      <w:r>
        <w:rPr>
          <w:w w:val="105"/>
        </w:rPr>
        <w:t>reasonable</w:t>
      </w:r>
      <w:r>
        <w:rPr>
          <w:spacing w:val="-11"/>
          <w:w w:val="105"/>
        </w:rPr>
        <w:t xml:space="preserve"> </w:t>
      </w:r>
      <w:r>
        <w:rPr>
          <w:w w:val="105"/>
        </w:rPr>
        <w:t>compensation</w:t>
      </w:r>
      <w:r>
        <w:rPr>
          <w:spacing w:val="-1"/>
          <w:w w:val="105"/>
        </w:rPr>
        <w:t xml:space="preserve"> </w:t>
      </w:r>
      <w:r>
        <w:rPr>
          <w:w w:val="105"/>
        </w:rPr>
        <w:t>for</w:t>
      </w:r>
      <w:r>
        <w:rPr>
          <w:spacing w:val="-21"/>
          <w:w w:val="105"/>
        </w:rPr>
        <w:t xml:space="preserve"> </w:t>
      </w:r>
      <w:r>
        <w:rPr>
          <w:w w:val="105"/>
        </w:rPr>
        <w:t>services</w:t>
      </w:r>
      <w:r>
        <w:rPr>
          <w:spacing w:val="-16"/>
          <w:w w:val="105"/>
        </w:rPr>
        <w:t xml:space="preserve"> </w:t>
      </w:r>
      <w:r>
        <w:rPr>
          <w:w w:val="105"/>
        </w:rPr>
        <w:t>rendered</w:t>
      </w:r>
      <w:r>
        <w:rPr>
          <w:spacing w:val="-5"/>
          <w:w w:val="105"/>
        </w:rPr>
        <w:t xml:space="preserve"> </w:t>
      </w:r>
      <w:r>
        <w:rPr>
          <w:w w:val="105"/>
        </w:rPr>
        <w:t>and</w:t>
      </w:r>
      <w:r>
        <w:rPr>
          <w:spacing w:val="-7"/>
          <w:w w:val="105"/>
        </w:rPr>
        <w:t xml:space="preserve"> </w:t>
      </w:r>
      <w:r>
        <w:rPr>
          <w:w w:val="105"/>
        </w:rPr>
        <w:t>to</w:t>
      </w:r>
      <w:r>
        <w:rPr>
          <w:spacing w:val="-17"/>
          <w:w w:val="105"/>
        </w:rPr>
        <w:t xml:space="preserve"> </w:t>
      </w:r>
      <w:r>
        <w:rPr>
          <w:w w:val="105"/>
        </w:rPr>
        <w:t>make</w:t>
      </w:r>
      <w:r>
        <w:rPr>
          <w:spacing w:val="-18"/>
          <w:w w:val="105"/>
        </w:rPr>
        <w:t xml:space="preserve"> </w:t>
      </w:r>
      <w:r>
        <w:rPr>
          <w:w w:val="105"/>
        </w:rPr>
        <w:t>payments and distributions to further the purposes set forth</w:t>
      </w:r>
      <w:r>
        <w:rPr>
          <w:spacing w:val="-24"/>
          <w:w w:val="105"/>
        </w:rPr>
        <w:t xml:space="preserve"> </w:t>
      </w:r>
      <w:r>
        <w:rPr>
          <w:w w:val="105"/>
        </w:rPr>
        <w:t>previously.</w:t>
      </w:r>
    </w:p>
    <w:p w:rsidR="00023CE8" w:rsidRDefault="00023CE8">
      <w:pPr>
        <w:pStyle w:val="BodyText"/>
        <w:rPr>
          <w:sz w:val="20"/>
        </w:rPr>
      </w:pPr>
    </w:p>
    <w:p w:rsidR="00023CE8" w:rsidRDefault="00023CE8">
      <w:pPr>
        <w:pStyle w:val="BodyText"/>
        <w:spacing w:before="8"/>
        <w:rPr>
          <w:sz w:val="20"/>
        </w:rPr>
      </w:pPr>
    </w:p>
    <w:p w:rsidR="00023CE8" w:rsidRDefault="00D8154C">
      <w:pPr>
        <w:pStyle w:val="BodyText"/>
        <w:spacing w:before="91"/>
        <w:ind w:left="4886"/>
      </w:pPr>
      <w:r>
        <w:rPr>
          <w:w w:val="105"/>
          <w:u w:val="thick"/>
        </w:rPr>
        <w:t>ARTICLEX</w:t>
      </w:r>
    </w:p>
    <w:p w:rsidR="00023CE8" w:rsidRDefault="00023CE8">
      <w:pPr>
        <w:pStyle w:val="BodyText"/>
        <w:spacing w:before="3"/>
        <w:rPr>
          <w:sz w:val="25"/>
        </w:rPr>
      </w:pPr>
    </w:p>
    <w:p w:rsidR="00023CE8" w:rsidRDefault="00D8154C">
      <w:pPr>
        <w:pStyle w:val="BodyText"/>
        <w:spacing w:before="1" w:line="252" w:lineRule="auto"/>
        <w:ind w:left="817" w:right="144" w:firstLine="735"/>
      </w:pPr>
      <w:r>
        <w:rPr>
          <w:w w:val="105"/>
        </w:rPr>
        <w:t>Upon dissolution of the corporation, the board of directors shall, after paying or making provision for the payment of all liabilities of the corporation, dis</w:t>
      </w:r>
      <w:r>
        <w:rPr>
          <w:w w:val="105"/>
        </w:rPr>
        <w:t>tribute all remaining assets of the corporation to an organization which qualifies for tax exempt status under Section 50l(c)(3) of the Internal Revenue Code.</w:t>
      </w:r>
    </w:p>
    <w:p w:rsidR="00023CE8" w:rsidRDefault="00023CE8">
      <w:pPr>
        <w:pStyle w:val="BodyText"/>
        <w:rPr>
          <w:sz w:val="20"/>
        </w:rPr>
      </w:pPr>
    </w:p>
    <w:p w:rsidR="00023CE8" w:rsidRDefault="00023CE8">
      <w:pPr>
        <w:pStyle w:val="BodyText"/>
        <w:rPr>
          <w:sz w:val="21"/>
        </w:rPr>
      </w:pPr>
    </w:p>
    <w:p w:rsidR="00023CE8" w:rsidRDefault="00D8154C">
      <w:pPr>
        <w:pStyle w:val="BodyText"/>
        <w:spacing w:before="91"/>
        <w:ind w:left="4829"/>
      </w:pPr>
      <w:r>
        <w:rPr>
          <w:u w:val="thick"/>
        </w:rPr>
        <w:t>ARTICLE</w:t>
      </w:r>
      <w:r>
        <w:rPr>
          <w:spacing w:val="23"/>
          <w:u w:val="thick"/>
        </w:rPr>
        <w:t xml:space="preserve"> </w:t>
      </w:r>
      <w:r>
        <w:rPr>
          <w:u w:val="thick"/>
        </w:rPr>
        <w:t>XI</w:t>
      </w:r>
    </w:p>
    <w:p w:rsidR="00023CE8" w:rsidRDefault="00023CE8">
      <w:pPr>
        <w:pStyle w:val="BodyText"/>
        <w:spacing w:before="3"/>
        <w:rPr>
          <w:sz w:val="25"/>
        </w:rPr>
      </w:pPr>
    </w:p>
    <w:p w:rsidR="00023CE8" w:rsidRDefault="00D8154C">
      <w:pPr>
        <w:pStyle w:val="BodyText"/>
        <w:spacing w:line="244" w:lineRule="auto"/>
        <w:ind w:left="795" w:right="352" w:firstLine="730"/>
      </w:pPr>
      <w:r>
        <w:t xml:space="preserve">The current board  of directors consists of nine people and  they are as follows:  Gary </w:t>
      </w:r>
      <w:proofErr w:type="spellStart"/>
      <w:r>
        <w:t>Pasold</w:t>
      </w:r>
      <w:proofErr w:type="spellEnd"/>
      <w:r>
        <w:t xml:space="preserve">, 308 </w:t>
      </w:r>
      <w:r>
        <w:rPr>
          <w:rFonts w:ascii="Arial"/>
          <w:sz w:val="26"/>
        </w:rPr>
        <w:t xml:space="preserve">3'd </w:t>
      </w:r>
      <w:r>
        <w:t xml:space="preserve">Avenue, Clarence, IA 52216, Gordon Thomas, 126 Greenridge Rd., Lisbon, IA 52253, Michael </w:t>
      </w:r>
      <w:proofErr w:type="spellStart"/>
      <w:r>
        <w:t>Suciu</w:t>
      </w:r>
      <w:proofErr w:type="spellEnd"/>
      <w:r>
        <w:t>, 1071 Sunrise Park  Drive, Hollow, MI 488113, Midge Brenn</w:t>
      </w:r>
      <w:r>
        <w:t xml:space="preserve">eman,  1690 540 St. SW, Kalona, IA 52247, Julius </w:t>
      </w:r>
      <w:proofErr w:type="spellStart"/>
      <w:r>
        <w:t>Dusterhoft</w:t>
      </w:r>
      <w:proofErr w:type="spellEnd"/>
      <w:r>
        <w:t xml:space="preserve">, 4320 Daniel Place SE,  Iowa  City, IA 52240, Dan Christ, I 209 </w:t>
      </w:r>
      <w:proofErr w:type="spellStart"/>
      <w:r>
        <w:t>Brookwood</w:t>
      </w:r>
      <w:proofErr w:type="spellEnd"/>
      <w:r>
        <w:t xml:space="preserve"> Dr., Iowa City, IA 52240, Sue Moore, 3169 Dubuque Street, Iowa City, IA 52240, Mary </w:t>
      </w:r>
      <w:proofErr w:type="spellStart"/>
      <w:r>
        <w:t>Lovetinsky</w:t>
      </w:r>
      <w:proofErr w:type="spellEnd"/>
      <w:r>
        <w:t>, 2720 Jasper  Avenue NW, Io</w:t>
      </w:r>
      <w:r>
        <w:t xml:space="preserve">wa  City,  IA  52240 and Sue </w:t>
      </w:r>
      <w:proofErr w:type="spellStart"/>
      <w:r>
        <w:t>Elthon</w:t>
      </w:r>
      <w:proofErr w:type="spellEnd"/>
      <w:r>
        <w:t>, 4555 Rapid Creek Rd NE, Iowa City, IA</w:t>
      </w:r>
      <w:r>
        <w:rPr>
          <w:spacing w:val="24"/>
        </w:rPr>
        <w:t xml:space="preserve"> </w:t>
      </w:r>
      <w:r>
        <w:t>52240.</w:t>
      </w:r>
    </w:p>
    <w:p w:rsidR="00023CE8" w:rsidRDefault="00023CE8">
      <w:pPr>
        <w:spacing w:line="244" w:lineRule="auto"/>
        <w:sectPr w:rsidR="00023CE8">
          <w:pgSz w:w="12240" w:h="15840"/>
          <w:pgMar w:top="1240" w:right="1480" w:bottom="280" w:left="560" w:header="720" w:footer="720" w:gutter="0"/>
          <w:cols w:space="720"/>
        </w:sectPr>
      </w:pPr>
    </w:p>
    <w:p w:rsidR="00023CE8" w:rsidRDefault="00D8154C">
      <w:pPr>
        <w:tabs>
          <w:tab w:val="left" w:pos="345"/>
        </w:tabs>
        <w:spacing w:before="74"/>
        <w:ind w:left="104"/>
        <w:rPr>
          <w:rFonts w:ascii="Arial"/>
          <w:sz w:val="25"/>
        </w:rPr>
      </w:pPr>
      <w:r>
        <w:rPr>
          <w:noProof/>
        </w:rPr>
        <w:lastRenderedPageBreak/>
        <w:pict>
          <v:line id="_x0000_s1033" alt="" style="position:absolute;left:0;text-align:left;z-index:251657216;mso-wrap-edited:f;mso-width-percent:0;mso-height-percent:0;mso-position-horizontal-relative:page;mso-position-vertical-relative:page;mso-width-percent:0;mso-height-percent:0" from="605.15pt,741.15pt" to="605.15pt,741.15pt" strokeweight=".1273mm">
            <w10:wrap anchorx="page" anchory="page"/>
          </v:line>
        </w:pict>
      </w:r>
      <w:r>
        <w:rPr>
          <w:rFonts w:ascii="Arial"/>
          <w:w w:val="105"/>
          <w:sz w:val="14"/>
        </w:rPr>
        <w:t>'</w:t>
      </w:r>
      <w:r>
        <w:rPr>
          <w:rFonts w:ascii="Arial"/>
          <w:w w:val="105"/>
          <w:sz w:val="14"/>
        </w:rPr>
        <w:tab/>
      </w:r>
      <w:r>
        <w:rPr>
          <w:rFonts w:ascii="Arial"/>
          <w:w w:val="105"/>
          <w:sz w:val="25"/>
        </w:rPr>
        <w:t>'</w:t>
      </w:r>
    </w:p>
    <w:p w:rsidR="00023CE8" w:rsidRDefault="00023CE8">
      <w:pPr>
        <w:pStyle w:val="BodyText"/>
        <w:rPr>
          <w:rFonts w:ascii="Arial"/>
          <w:sz w:val="20"/>
        </w:rPr>
      </w:pPr>
    </w:p>
    <w:p w:rsidR="00023CE8" w:rsidRDefault="00023CE8">
      <w:pPr>
        <w:pStyle w:val="BodyText"/>
        <w:rPr>
          <w:rFonts w:ascii="Arial"/>
          <w:sz w:val="20"/>
        </w:rPr>
      </w:pPr>
    </w:p>
    <w:p w:rsidR="00023CE8" w:rsidRDefault="00023CE8">
      <w:pPr>
        <w:pStyle w:val="BodyText"/>
        <w:rPr>
          <w:rFonts w:ascii="Arial"/>
          <w:sz w:val="20"/>
        </w:rPr>
      </w:pPr>
    </w:p>
    <w:p w:rsidR="00023CE8" w:rsidRDefault="00023CE8">
      <w:pPr>
        <w:pStyle w:val="BodyText"/>
        <w:spacing w:before="3"/>
        <w:rPr>
          <w:rFonts w:ascii="Arial"/>
          <w:sz w:val="29"/>
        </w:rPr>
      </w:pPr>
    </w:p>
    <w:p w:rsidR="00023CE8" w:rsidRDefault="00D8154C">
      <w:pPr>
        <w:pStyle w:val="BodyText"/>
        <w:spacing w:before="91"/>
        <w:ind w:left="4814"/>
      </w:pPr>
      <w:r>
        <w:rPr>
          <w:u w:val="thick"/>
        </w:rPr>
        <w:t>ARTICLE XII</w:t>
      </w:r>
    </w:p>
    <w:p w:rsidR="00023CE8" w:rsidRDefault="00023CE8">
      <w:pPr>
        <w:pStyle w:val="BodyText"/>
        <w:spacing w:before="7"/>
        <w:rPr>
          <w:sz w:val="24"/>
        </w:rPr>
      </w:pPr>
    </w:p>
    <w:p w:rsidR="00023CE8" w:rsidRDefault="00D8154C">
      <w:pPr>
        <w:pStyle w:val="BodyText"/>
        <w:spacing w:before="1" w:line="249" w:lineRule="auto"/>
        <w:ind w:left="817" w:right="222" w:firstLine="715"/>
      </w:pPr>
      <w:r>
        <w:rPr>
          <w:w w:val="105"/>
        </w:rPr>
        <w:t>The corporation shall be authorized to buy and sell personal property or real estate, borrow money and to give security for the same and do all lawful things of advantage to accomplish the purposes of this association upon approval by the board. All contra</w:t>
      </w:r>
      <w:r>
        <w:rPr>
          <w:w w:val="105"/>
        </w:rPr>
        <w:t xml:space="preserve">cts and agreements executed by the organization shall </w:t>
      </w:r>
      <w:proofErr w:type="spellStart"/>
      <w:r>
        <w:rPr>
          <w:w w:val="105"/>
        </w:rPr>
        <w:t>be·signed</w:t>
      </w:r>
      <w:proofErr w:type="spellEnd"/>
      <w:r>
        <w:rPr>
          <w:w w:val="105"/>
        </w:rPr>
        <w:t xml:space="preserve"> by the president or vice president and attested to by the secretary or treasurer. Checks may be signed by the treasurer. Bank accounts may be opened and closed by the treasurer.</w:t>
      </w:r>
    </w:p>
    <w:p w:rsidR="00023CE8" w:rsidRDefault="00023CE8">
      <w:pPr>
        <w:pStyle w:val="BodyText"/>
        <w:rPr>
          <w:sz w:val="20"/>
        </w:rPr>
      </w:pPr>
    </w:p>
    <w:p w:rsidR="00023CE8" w:rsidRDefault="00023CE8">
      <w:pPr>
        <w:pStyle w:val="BodyText"/>
        <w:spacing w:before="1"/>
        <w:rPr>
          <w:sz w:val="21"/>
        </w:rPr>
      </w:pPr>
    </w:p>
    <w:p w:rsidR="00023CE8" w:rsidRDefault="00D8154C">
      <w:pPr>
        <w:pStyle w:val="BodyText"/>
        <w:spacing w:before="91"/>
        <w:ind w:left="4749"/>
      </w:pPr>
      <w:r>
        <w:rPr>
          <w:u w:val="thick"/>
        </w:rPr>
        <w:t>ARTICLE XIII</w:t>
      </w:r>
    </w:p>
    <w:p w:rsidR="00023CE8" w:rsidRDefault="00023CE8">
      <w:pPr>
        <w:pStyle w:val="BodyText"/>
        <w:spacing w:before="8"/>
        <w:rPr>
          <w:sz w:val="25"/>
        </w:rPr>
      </w:pPr>
    </w:p>
    <w:p w:rsidR="00023CE8" w:rsidRDefault="00D8154C">
      <w:pPr>
        <w:pStyle w:val="BodyText"/>
        <w:spacing w:line="235" w:lineRule="auto"/>
        <w:ind w:left="803" w:firstLine="708"/>
      </w:pPr>
      <w:r>
        <w:rPr>
          <w:w w:val="105"/>
        </w:rPr>
        <w:t>The</w:t>
      </w:r>
      <w:r>
        <w:rPr>
          <w:spacing w:val="-15"/>
          <w:w w:val="105"/>
        </w:rPr>
        <w:t xml:space="preserve"> </w:t>
      </w:r>
      <w:r>
        <w:rPr>
          <w:w w:val="105"/>
        </w:rPr>
        <w:t>property</w:t>
      </w:r>
      <w:r>
        <w:rPr>
          <w:spacing w:val="-7"/>
          <w:w w:val="105"/>
        </w:rPr>
        <w:t xml:space="preserve"> </w:t>
      </w:r>
      <w:r>
        <w:rPr>
          <w:w w:val="105"/>
        </w:rPr>
        <w:t>of'</w:t>
      </w:r>
      <w:r>
        <w:rPr>
          <w:spacing w:val="-35"/>
          <w:w w:val="105"/>
        </w:rPr>
        <w:t xml:space="preserve"> </w:t>
      </w:r>
      <w:r>
        <w:rPr>
          <w:w w:val="105"/>
        </w:rPr>
        <w:t>the</w:t>
      </w:r>
      <w:r>
        <w:rPr>
          <w:spacing w:val="-18"/>
          <w:w w:val="105"/>
        </w:rPr>
        <w:t xml:space="preserve"> </w:t>
      </w:r>
      <w:r>
        <w:rPr>
          <w:w w:val="105"/>
        </w:rPr>
        <w:t>members</w:t>
      </w:r>
      <w:r>
        <w:rPr>
          <w:spacing w:val="-13"/>
          <w:w w:val="105"/>
        </w:rPr>
        <w:t xml:space="preserve"> </w:t>
      </w:r>
      <w:r>
        <w:rPr>
          <w:w w:val="105"/>
        </w:rPr>
        <w:t>shall</w:t>
      </w:r>
      <w:r>
        <w:rPr>
          <w:spacing w:val="-5"/>
          <w:w w:val="105"/>
        </w:rPr>
        <w:t xml:space="preserve"> </w:t>
      </w:r>
      <w:r>
        <w:rPr>
          <w:w w:val="105"/>
        </w:rPr>
        <w:t>be</w:t>
      </w:r>
      <w:r>
        <w:rPr>
          <w:spacing w:val="-23"/>
          <w:w w:val="105"/>
        </w:rPr>
        <w:t xml:space="preserve"> </w:t>
      </w:r>
      <w:r>
        <w:rPr>
          <w:w w:val="105"/>
        </w:rPr>
        <w:t>exempt</w:t>
      </w:r>
      <w:r>
        <w:rPr>
          <w:spacing w:val="-3"/>
          <w:w w:val="105"/>
        </w:rPr>
        <w:t xml:space="preserve"> </w:t>
      </w:r>
      <w:r>
        <w:rPr>
          <w:w w:val="105"/>
        </w:rPr>
        <w:t>from</w:t>
      </w:r>
      <w:r>
        <w:rPr>
          <w:spacing w:val="-10"/>
          <w:w w:val="105"/>
        </w:rPr>
        <w:t xml:space="preserve"> </w:t>
      </w:r>
      <w:r>
        <w:rPr>
          <w:w w:val="105"/>
        </w:rPr>
        <w:t>all</w:t>
      </w:r>
      <w:r>
        <w:rPr>
          <w:spacing w:val="-17"/>
          <w:w w:val="105"/>
        </w:rPr>
        <w:t xml:space="preserve"> </w:t>
      </w:r>
      <w:r>
        <w:rPr>
          <w:w w:val="105"/>
        </w:rPr>
        <w:t>debts</w:t>
      </w:r>
      <w:r>
        <w:rPr>
          <w:spacing w:val="-16"/>
          <w:w w:val="105"/>
        </w:rPr>
        <w:t xml:space="preserve"> </w:t>
      </w:r>
      <w:r>
        <w:rPr>
          <w:w w:val="105"/>
        </w:rPr>
        <w:t>and</w:t>
      </w:r>
      <w:r>
        <w:rPr>
          <w:spacing w:val="-8"/>
          <w:w w:val="105"/>
        </w:rPr>
        <w:t xml:space="preserve"> </w:t>
      </w:r>
      <w:r>
        <w:rPr>
          <w:w w:val="105"/>
        </w:rPr>
        <w:t>liabilities</w:t>
      </w:r>
      <w:r>
        <w:rPr>
          <w:spacing w:val="-14"/>
          <w:w w:val="105"/>
        </w:rPr>
        <w:t xml:space="preserve"> </w:t>
      </w:r>
      <w:r>
        <w:rPr>
          <w:w w:val="105"/>
        </w:rPr>
        <w:t>of</w:t>
      </w:r>
      <w:r>
        <w:rPr>
          <w:spacing w:val="-11"/>
          <w:w w:val="105"/>
        </w:rPr>
        <w:t xml:space="preserve"> </w:t>
      </w:r>
      <w:r>
        <w:rPr>
          <w:w w:val="105"/>
        </w:rPr>
        <w:t>the corporation.</w:t>
      </w:r>
    </w:p>
    <w:p w:rsidR="00023CE8" w:rsidRDefault="00023CE8">
      <w:pPr>
        <w:pStyle w:val="BodyText"/>
        <w:rPr>
          <w:sz w:val="20"/>
        </w:rPr>
      </w:pPr>
    </w:p>
    <w:p w:rsidR="00023CE8" w:rsidRDefault="00023CE8">
      <w:pPr>
        <w:pStyle w:val="BodyText"/>
        <w:spacing w:before="7"/>
        <w:rPr>
          <w:sz w:val="22"/>
        </w:rPr>
      </w:pPr>
    </w:p>
    <w:p w:rsidR="00023CE8" w:rsidRDefault="00D8154C">
      <w:pPr>
        <w:pStyle w:val="BodyText"/>
        <w:spacing w:before="91"/>
        <w:ind w:left="4728"/>
      </w:pPr>
      <w:r>
        <w:rPr>
          <w:u w:val="thick"/>
        </w:rPr>
        <w:t>ARTICLE XIV</w:t>
      </w:r>
    </w:p>
    <w:p w:rsidR="00023CE8" w:rsidRDefault="00023CE8">
      <w:pPr>
        <w:pStyle w:val="BodyText"/>
        <w:spacing w:before="3"/>
        <w:rPr>
          <w:sz w:val="25"/>
        </w:rPr>
      </w:pPr>
    </w:p>
    <w:p w:rsidR="00023CE8" w:rsidRDefault="00D8154C">
      <w:pPr>
        <w:pStyle w:val="BodyText"/>
        <w:spacing w:line="249" w:lineRule="auto"/>
        <w:ind w:left="781" w:right="352" w:firstLine="722"/>
      </w:pPr>
      <w:r>
        <w:rPr>
          <w:noProof/>
        </w:rPr>
        <w:pict>
          <v:group id="_x0000_s1030" alt="" style="position:absolute;left:0;text-align:left;margin-left:60.6pt;margin-top:67.7pt;width:262.7pt;height:55.95pt;z-index:251656192;mso-position-horizontal-relative:page" coordorigin="1212,1354" coordsize="5254,1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 style="position:absolute;left:1212;top:1354;width:3869;height:1119">
              <v:imagedata r:id="rId5" o:title=""/>
            </v:shape>
            <v:line id="_x0000_s1031" alt="" style="position:absolute" from="5081,2177" to="6466,2177" strokeweight=".1272mm"/>
            <w10:wrap anchorx="page"/>
          </v:group>
        </w:pict>
      </w:r>
      <w:r>
        <w:rPr>
          <w:w w:val="105"/>
        </w:rPr>
        <w:t>The</w:t>
      </w:r>
      <w:r>
        <w:rPr>
          <w:spacing w:val="-19"/>
          <w:w w:val="105"/>
        </w:rPr>
        <w:t xml:space="preserve"> </w:t>
      </w:r>
      <w:r>
        <w:rPr>
          <w:w w:val="105"/>
        </w:rPr>
        <w:t>articles</w:t>
      </w:r>
      <w:r>
        <w:rPr>
          <w:spacing w:val="-11"/>
          <w:w w:val="105"/>
        </w:rPr>
        <w:t xml:space="preserve"> </w:t>
      </w:r>
      <w:r>
        <w:rPr>
          <w:w w:val="105"/>
        </w:rPr>
        <w:t>of</w:t>
      </w:r>
      <w:r>
        <w:rPr>
          <w:spacing w:val="-18"/>
          <w:w w:val="105"/>
        </w:rPr>
        <w:t xml:space="preserve"> </w:t>
      </w:r>
      <w:r>
        <w:rPr>
          <w:w w:val="105"/>
        </w:rPr>
        <w:t>incorporation</w:t>
      </w:r>
      <w:r>
        <w:rPr>
          <w:spacing w:val="-2"/>
          <w:w w:val="105"/>
        </w:rPr>
        <w:t xml:space="preserve"> </w:t>
      </w:r>
      <w:r>
        <w:rPr>
          <w:w w:val="105"/>
        </w:rPr>
        <w:t>may</w:t>
      </w:r>
      <w:r>
        <w:rPr>
          <w:spacing w:val="-13"/>
          <w:w w:val="105"/>
        </w:rPr>
        <w:t xml:space="preserve"> </w:t>
      </w:r>
      <w:r>
        <w:rPr>
          <w:w w:val="105"/>
        </w:rPr>
        <w:t>be</w:t>
      </w:r>
      <w:r>
        <w:rPr>
          <w:spacing w:val="-24"/>
          <w:w w:val="105"/>
        </w:rPr>
        <w:t xml:space="preserve"> </w:t>
      </w:r>
      <w:r>
        <w:rPr>
          <w:w w:val="105"/>
        </w:rPr>
        <w:t>amended</w:t>
      </w:r>
      <w:r>
        <w:rPr>
          <w:spacing w:val="-7"/>
          <w:w w:val="105"/>
        </w:rPr>
        <w:t xml:space="preserve"> </w:t>
      </w:r>
      <w:r>
        <w:rPr>
          <w:w w:val="105"/>
        </w:rPr>
        <w:t>at</w:t>
      </w:r>
      <w:r>
        <w:rPr>
          <w:spacing w:val="-21"/>
          <w:w w:val="105"/>
        </w:rPr>
        <w:t xml:space="preserve"> </w:t>
      </w:r>
      <w:r>
        <w:rPr>
          <w:w w:val="105"/>
        </w:rPr>
        <w:t>any</w:t>
      </w:r>
      <w:r>
        <w:rPr>
          <w:spacing w:val="-19"/>
          <w:w w:val="105"/>
        </w:rPr>
        <w:t xml:space="preserve"> </w:t>
      </w:r>
      <w:r>
        <w:rPr>
          <w:w w:val="105"/>
        </w:rPr>
        <w:t>annual</w:t>
      </w:r>
      <w:r>
        <w:rPr>
          <w:spacing w:val="-4"/>
          <w:w w:val="105"/>
        </w:rPr>
        <w:t xml:space="preserve"> </w:t>
      </w:r>
      <w:r>
        <w:rPr>
          <w:w w:val="105"/>
        </w:rPr>
        <w:t>meeting</w:t>
      </w:r>
      <w:r>
        <w:rPr>
          <w:spacing w:val="-10"/>
          <w:w w:val="105"/>
        </w:rPr>
        <w:t xml:space="preserve"> </w:t>
      </w:r>
      <w:r>
        <w:rPr>
          <w:w w:val="105"/>
        </w:rPr>
        <w:t>or</w:t>
      </w:r>
      <w:r>
        <w:rPr>
          <w:spacing w:val="-28"/>
          <w:w w:val="105"/>
        </w:rPr>
        <w:t xml:space="preserve"> </w:t>
      </w:r>
      <w:r>
        <w:rPr>
          <w:w w:val="105"/>
        </w:rPr>
        <w:t>special</w:t>
      </w:r>
      <w:r>
        <w:rPr>
          <w:spacing w:val="-8"/>
          <w:w w:val="105"/>
        </w:rPr>
        <w:t xml:space="preserve"> </w:t>
      </w:r>
      <w:r>
        <w:rPr>
          <w:w w:val="105"/>
        </w:rPr>
        <w:t>meeting called for that purpose. Written notice setting forth the proposed amendment or a summary of the changes to be effective thereby shall be given to each member entitled to vote at such meeting not less than ten, and no more than 50 days p1ior to the</w:t>
      </w:r>
      <w:r>
        <w:rPr>
          <w:w w:val="105"/>
        </w:rPr>
        <w:t xml:space="preserve"> meeting. The proposed amendment s</w:t>
      </w:r>
      <w:r>
        <w:rPr>
          <w:spacing w:val="49"/>
          <w:w w:val="105"/>
        </w:rPr>
        <w:t xml:space="preserve"> </w:t>
      </w:r>
      <w:r>
        <w:rPr>
          <w:w w:val="105"/>
        </w:rPr>
        <w:t>all</w:t>
      </w:r>
      <w:r>
        <w:rPr>
          <w:spacing w:val="-5"/>
          <w:w w:val="105"/>
        </w:rPr>
        <w:t xml:space="preserve"> </w:t>
      </w:r>
      <w:r>
        <w:rPr>
          <w:w w:val="105"/>
        </w:rPr>
        <w:t>be</w:t>
      </w:r>
      <w:r>
        <w:rPr>
          <w:spacing w:val="-21"/>
          <w:w w:val="105"/>
        </w:rPr>
        <w:t xml:space="preserve"> </w:t>
      </w:r>
      <w:r>
        <w:rPr>
          <w:w w:val="105"/>
        </w:rPr>
        <w:t>adopted</w:t>
      </w:r>
      <w:r>
        <w:rPr>
          <w:spacing w:val="8"/>
          <w:w w:val="105"/>
        </w:rPr>
        <w:t xml:space="preserve"> </w:t>
      </w:r>
      <w:r>
        <w:rPr>
          <w:w w:val="105"/>
        </w:rPr>
        <w:t>upon</w:t>
      </w:r>
      <w:r>
        <w:rPr>
          <w:spacing w:val="-7"/>
          <w:w w:val="105"/>
        </w:rPr>
        <w:t xml:space="preserve"> </w:t>
      </w:r>
      <w:r>
        <w:rPr>
          <w:w w:val="105"/>
        </w:rPr>
        <w:t>receiving</w:t>
      </w:r>
      <w:r>
        <w:rPr>
          <w:spacing w:val="-13"/>
          <w:w w:val="105"/>
        </w:rPr>
        <w:t xml:space="preserve"> </w:t>
      </w:r>
      <w:r>
        <w:rPr>
          <w:w w:val="105"/>
        </w:rPr>
        <w:t>2/3</w:t>
      </w:r>
      <w:r>
        <w:rPr>
          <w:spacing w:val="-12"/>
          <w:w w:val="105"/>
        </w:rPr>
        <w:t xml:space="preserve"> </w:t>
      </w:r>
      <w:r>
        <w:rPr>
          <w:w w:val="105"/>
        </w:rPr>
        <w:t>of</w:t>
      </w:r>
      <w:r>
        <w:rPr>
          <w:spacing w:val="-14"/>
          <w:w w:val="105"/>
        </w:rPr>
        <w:t xml:space="preserve"> </w:t>
      </w:r>
      <w:r>
        <w:rPr>
          <w:w w:val="105"/>
        </w:rPr>
        <w:t>the</w:t>
      </w:r>
      <w:r>
        <w:rPr>
          <w:spacing w:val="-14"/>
          <w:w w:val="105"/>
        </w:rPr>
        <w:t xml:space="preserve"> </w:t>
      </w:r>
      <w:r>
        <w:rPr>
          <w:w w:val="105"/>
        </w:rPr>
        <w:t>votes</w:t>
      </w:r>
      <w:r>
        <w:rPr>
          <w:spacing w:val="-14"/>
          <w:w w:val="105"/>
        </w:rPr>
        <w:t xml:space="preserve"> </w:t>
      </w:r>
      <w:r>
        <w:rPr>
          <w:w w:val="105"/>
        </w:rPr>
        <w:t>of</w:t>
      </w:r>
      <w:r>
        <w:rPr>
          <w:spacing w:val="-7"/>
          <w:w w:val="105"/>
        </w:rPr>
        <w:t xml:space="preserve"> </w:t>
      </w:r>
      <w:r>
        <w:rPr>
          <w:w w:val="105"/>
        </w:rPr>
        <w:t>the</w:t>
      </w:r>
      <w:r>
        <w:rPr>
          <w:spacing w:val="-16"/>
          <w:w w:val="105"/>
        </w:rPr>
        <w:t xml:space="preserve"> </w:t>
      </w:r>
      <w:r>
        <w:rPr>
          <w:w w:val="105"/>
        </w:rPr>
        <w:t>voting</w:t>
      </w:r>
      <w:r>
        <w:rPr>
          <w:spacing w:val="-7"/>
          <w:w w:val="105"/>
        </w:rPr>
        <w:t xml:space="preserve"> </w:t>
      </w:r>
      <w:r>
        <w:rPr>
          <w:w w:val="105"/>
        </w:rPr>
        <w:t>members</w:t>
      </w:r>
      <w:r>
        <w:rPr>
          <w:spacing w:val="-2"/>
          <w:w w:val="105"/>
        </w:rPr>
        <w:t xml:space="preserve"> </w:t>
      </w:r>
      <w:r>
        <w:rPr>
          <w:w w:val="105"/>
        </w:rPr>
        <w:t>present.</w:t>
      </w:r>
    </w:p>
    <w:p w:rsidR="00023CE8" w:rsidRDefault="00023CE8">
      <w:pPr>
        <w:pStyle w:val="BodyText"/>
        <w:rPr>
          <w:sz w:val="20"/>
        </w:rPr>
      </w:pPr>
    </w:p>
    <w:p w:rsidR="00023CE8" w:rsidRDefault="00023CE8">
      <w:pPr>
        <w:pStyle w:val="BodyText"/>
        <w:rPr>
          <w:sz w:val="20"/>
        </w:rPr>
      </w:pPr>
    </w:p>
    <w:p w:rsidR="00023CE8" w:rsidRDefault="00023CE8">
      <w:pPr>
        <w:pStyle w:val="BodyText"/>
        <w:rPr>
          <w:sz w:val="20"/>
        </w:rPr>
      </w:pPr>
    </w:p>
    <w:p w:rsidR="00023CE8" w:rsidRDefault="00023CE8">
      <w:pPr>
        <w:pStyle w:val="BodyText"/>
        <w:rPr>
          <w:sz w:val="20"/>
        </w:rPr>
      </w:pPr>
    </w:p>
    <w:p w:rsidR="00023CE8" w:rsidRDefault="00023CE8">
      <w:pPr>
        <w:pStyle w:val="BodyText"/>
        <w:rPr>
          <w:sz w:val="20"/>
        </w:rPr>
      </w:pPr>
    </w:p>
    <w:p w:rsidR="00023CE8" w:rsidRDefault="00D8154C">
      <w:pPr>
        <w:pStyle w:val="BodyText"/>
        <w:spacing w:before="3"/>
        <w:rPr>
          <w:sz w:val="26"/>
        </w:rPr>
      </w:pPr>
      <w:bookmarkStart w:id="0" w:name="_GoBack"/>
      <w:bookmarkEnd w:id="0"/>
      <w:r>
        <w:rPr>
          <w:noProof/>
        </w:rPr>
        <w:pict>
          <v:group id="_x0000_s1027" alt="" style="position:absolute;margin-left:70.75pt;margin-top:17.6pt;width:250.8pt;height:21.65pt;z-index:-251658240;mso-wrap-distance-left:0;mso-wrap-distance-right:0;mso-position-horizontal-relative:page" coordorigin="1415,352" coordsize="5016,433">
            <v:shape id="_x0000_s1029" type="#_x0000_t75" alt="" style="position:absolute;left:1414;top:351;width:2339;height:433">
              <v:imagedata r:id="rId6" o:title=""/>
            </v:shape>
            <v:line id="_x0000_s1028" alt="" style="position:absolute" from="3753,763" to="6430,763" strokeweight=".25447mm"/>
            <w10:wrap type="topAndBottom" anchorx="page"/>
          </v:group>
        </w:pict>
      </w:r>
    </w:p>
    <w:p w:rsidR="00023CE8" w:rsidRDefault="00D8154C">
      <w:pPr>
        <w:pStyle w:val="BodyText"/>
        <w:ind w:left="760"/>
      </w:pPr>
      <w:r>
        <w:rPr>
          <w:w w:val="105"/>
        </w:rPr>
        <w:t xml:space="preserve">Sue </w:t>
      </w:r>
      <w:proofErr w:type="spellStart"/>
      <w:r>
        <w:rPr>
          <w:w w:val="105"/>
        </w:rPr>
        <w:t>Elthon</w:t>
      </w:r>
      <w:proofErr w:type="spellEnd"/>
      <w:r>
        <w:rPr>
          <w:w w:val="105"/>
        </w:rPr>
        <w:t>, Secretary and Incorporator</w:t>
      </w:r>
    </w:p>
    <w:p w:rsidR="00023CE8" w:rsidRDefault="00023CE8">
      <w:pPr>
        <w:pStyle w:val="BodyText"/>
        <w:rPr>
          <w:sz w:val="26"/>
        </w:rPr>
      </w:pPr>
    </w:p>
    <w:p w:rsidR="00023CE8" w:rsidRDefault="00023CE8">
      <w:pPr>
        <w:pStyle w:val="BodyText"/>
        <w:spacing w:before="8"/>
      </w:pPr>
    </w:p>
    <w:p w:rsidR="00023CE8" w:rsidRDefault="00D8154C">
      <w:pPr>
        <w:pStyle w:val="BodyText"/>
        <w:tabs>
          <w:tab w:val="left" w:pos="3635"/>
        </w:tabs>
        <w:ind w:left="753"/>
      </w:pPr>
      <w:r>
        <w:rPr>
          <w:w w:val="105"/>
        </w:rPr>
        <w:t>STATE</w:t>
      </w:r>
      <w:r>
        <w:rPr>
          <w:spacing w:val="-5"/>
          <w:w w:val="105"/>
        </w:rPr>
        <w:t xml:space="preserve"> </w:t>
      </w:r>
      <w:r>
        <w:rPr>
          <w:w w:val="105"/>
        </w:rPr>
        <w:t>OF</w:t>
      </w:r>
      <w:r>
        <w:rPr>
          <w:spacing w:val="-18"/>
          <w:w w:val="105"/>
        </w:rPr>
        <w:t xml:space="preserve"> </w:t>
      </w:r>
      <w:r>
        <w:rPr>
          <w:w w:val="105"/>
        </w:rPr>
        <w:t>IOWA</w:t>
      </w:r>
      <w:r>
        <w:rPr>
          <w:w w:val="105"/>
        </w:rPr>
        <w:tab/>
        <w:t>)</w:t>
      </w:r>
    </w:p>
    <w:p w:rsidR="00023CE8" w:rsidRDefault="00D8154C">
      <w:pPr>
        <w:pStyle w:val="BodyText"/>
        <w:spacing w:before="17"/>
        <w:ind w:left="2314" w:right="4895"/>
        <w:jc w:val="center"/>
      </w:pPr>
      <w:r>
        <w:rPr>
          <w:w w:val="110"/>
        </w:rPr>
        <w:t>)</w:t>
      </w:r>
      <w:proofErr w:type="spellStart"/>
      <w:r>
        <w:rPr>
          <w:w w:val="110"/>
        </w:rPr>
        <w:t>ss</w:t>
      </w:r>
      <w:proofErr w:type="spellEnd"/>
      <w:r>
        <w:rPr>
          <w:w w:val="110"/>
        </w:rPr>
        <w:t>:</w:t>
      </w:r>
    </w:p>
    <w:p w:rsidR="00023CE8" w:rsidRDefault="00D8154C">
      <w:pPr>
        <w:pStyle w:val="BodyText"/>
        <w:tabs>
          <w:tab w:val="left" w:pos="3635"/>
        </w:tabs>
        <w:spacing w:before="10"/>
        <w:ind w:left="748"/>
      </w:pPr>
      <w:r>
        <w:rPr>
          <w:w w:val="105"/>
        </w:rPr>
        <w:t>JOHNSON</w:t>
      </w:r>
      <w:r>
        <w:rPr>
          <w:spacing w:val="-8"/>
          <w:w w:val="105"/>
        </w:rPr>
        <w:t xml:space="preserve"> </w:t>
      </w:r>
      <w:r>
        <w:rPr>
          <w:w w:val="105"/>
        </w:rPr>
        <w:t>COUNTY</w:t>
      </w:r>
      <w:r>
        <w:rPr>
          <w:w w:val="105"/>
        </w:rPr>
        <w:tab/>
        <w:t>)</w:t>
      </w:r>
    </w:p>
    <w:p w:rsidR="00023CE8" w:rsidRDefault="00023CE8">
      <w:pPr>
        <w:pStyle w:val="BodyText"/>
        <w:spacing w:before="8"/>
        <w:rPr>
          <w:sz w:val="18"/>
        </w:rPr>
      </w:pPr>
    </w:p>
    <w:p w:rsidR="00023CE8" w:rsidRDefault="00D8154C">
      <w:pPr>
        <w:pStyle w:val="BodyText"/>
        <w:tabs>
          <w:tab w:val="left" w:pos="7046"/>
          <w:tab w:val="left" w:pos="7421"/>
        </w:tabs>
        <w:spacing w:before="90"/>
        <w:ind w:left="1453"/>
      </w:pPr>
      <w:r>
        <w:t>This  instrument  was acknowledged  before  me</w:t>
      </w:r>
      <w:r>
        <w:rPr>
          <w:spacing w:val="10"/>
        </w:rPr>
        <w:t xml:space="preserve"> </w:t>
      </w:r>
      <w:r>
        <w:t>on</w:t>
      </w:r>
      <w:r>
        <w:rPr>
          <w:spacing w:val="24"/>
        </w:rPr>
        <w:t xml:space="preserve"> </w:t>
      </w:r>
      <w:r>
        <w:t>this</w:t>
      </w:r>
      <w:r>
        <w:rPr>
          <w:u w:val="single"/>
        </w:rPr>
        <w:t xml:space="preserve"> </w:t>
      </w:r>
      <w:r>
        <w:rPr>
          <w:u w:val="single"/>
        </w:rPr>
        <w:tab/>
      </w:r>
      <w:r>
        <w:tab/>
        <w:t>day of May, 2004, by</w:t>
      </w:r>
      <w:r>
        <w:rPr>
          <w:spacing w:val="18"/>
        </w:rPr>
        <w:t xml:space="preserve"> </w:t>
      </w:r>
      <w:r>
        <w:t>Dan</w:t>
      </w:r>
    </w:p>
    <w:p w:rsidR="00023CE8" w:rsidRDefault="00D8154C">
      <w:pPr>
        <w:pStyle w:val="BodyText"/>
        <w:spacing w:before="10" w:line="242" w:lineRule="auto"/>
        <w:ind w:left="731" w:right="352" w:firstLine="12"/>
      </w:pPr>
      <w:r>
        <w:rPr>
          <w:w w:val="105"/>
        </w:rPr>
        <w:t xml:space="preserve">Christ, President and </w:t>
      </w:r>
      <w:proofErr w:type="spellStart"/>
      <w:r>
        <w:rPr>
          <w:w w:val="105"/>
        </w:rPr>
        <w:t>lncorporator</w:t>
      </w:r>
      <w:proofErr w:type="spellEnd"/>
      <w:r>
        <w:rPr>
          <w:w w:val="105"/>
        </w:rPr>
        <w:t xml:space="preserve">, and Sue </w:t>
      </w:r>
      <w:proofErr w:type="spellStart"/>
      <w:r>
        <w:rPr>
          <w:w w:val="105"/>
        </w:rPr>
        <w:t>Elthon</w:t>
      </w:r>
      <w:proofErr w:type="spellEnd"/>
      <w:r>
        <w:rPr>
          <w:w w:val="105"/>
        </w:rPr>
        <w:t>, Secretary and Incorporator, of the Pure Stodge Touring Association</w:t>
      </w:r>
    </w:p>
    <w:p w:rsidR="00023CE8" w:rsidRDefault="00023CE8">
      <w:pPr>
        <w:pStyle w:val="BodyText"/>
        <w:rPr>
          <w:sz w:val="20"/>
        </w:rPr>
      </w:pPr>
    </w:p>
    <w:p w:rsidR="00023CE8" w:rsidRDefault="00023CE8">
      <w:pPr>
        <w:pStyle w:val="BodyText"/>
        <w:rPr>
          <w:sz w:val="20"/>
        </w:rPr>
      </w:pPr>
    </w:p>
    <w:p w:rsidR="00023CE8" w:rsidRDefault="00D8154C">
      <w:pPr>
        <w:pStyle w:val="BodyText"/>
        <w:spacing w:before="5"/>
        <w:rPr>
          <w:sz w:val="28"/>
        </w:rPr>
      </w:pPr>
      <w:r>
        <w:rPr>
          <w:noProof/>
        </w:rPr>
        <w:pict>
          <v:line id="_x0000_s1026" alt="" style="position:absolute;z-index:-251657216;mso-wrap-edited:f;mso-width-percent:0;mso-height-percent:0;mso-wrap-distance-left:0;mso-wrap-distance-right:0;mso-position-horizontal-relative:page;mso-width-percent:0;mso-height-percent:0" from="301.65pt,18.75pt" to="527.2pt,18.75pt" strokeweight=".25447mm">
            <w10:wrap type="topAndBottom" anchorx="page"/>
          </v:line>
        </w:pict>
      </w:r>
    </w:p>
    <w:p w:rsidR="00023CE8" w:rsidRDefault="00D8154C">
      <w:pPr>
        <w:pStyle w:val="BodyText"/>
        <w:ind w:left="6364"/>
      </w:pPr>
      <w:r>
        <w:rPr>
          <w:w w:val="105"/>
        </w:rPr>
        <w:t>Notary Public in and for State of Iowa</w:t>
      </w:r>
    </w:p>
    <w:p w:rsidR="00023CE8" w:rsidRDefault="00D8154C">
      <w:pPr>
        <w:pStyle w:val="ListParagraph"/>
        <w:numPr>
          <w:ilvl w:val="0"/>
          <w:numId w:val="1"/>
        </w:numPr>
        <w:tabs>
          <w:tab w:val="left" w:pos="5521"/>
          <w:tab w:val="left" w:pos="8363"/>
          <w:tab w:val="left" w:pos="8662"/>
          <w:tab w:val="left" w:pos="9013"/>
          <w:tab w:val="left" w:pos="9326"/>
          <w:tab w:val="left" w:pos="9677"/>
        </w:tabs>
        <w:rPr>
          <w:sz w:val="23"/>
        </w:rPr>
      </w:pPr>
      <w:r>
        <w:rPr>
          <w:sz w:val="23"/>
        </w:rPr>
        <w:t>My</w:t>
      </w:r>
      <w:r>
        <w:rPr>
          <w:spacing w:val="16"/>
          <w:sz w:val="23"/>
        </w:rPr>
        <w:t xml:space="preserve"> </w:t>
      </w:r>
      <w:r>
        <w:rPr>
          <w:sz w:val="23"/>
        </w:rPr>
        <w:t>Commission</w:t>
      </w:r>
      <w:r>
        <w:rPr>
          <w:spacing w:val="36"/>
          <w:sz w:val="23"/>
        </w:rPr>
        <w:t xml:space="preserve"> </w:t>
      </w:r>
      <w:r>
        <w:rPr>
          <w:sz w:val="23"/>
        </w:rPr>
        <w:t>Expires:</w:t>
      </w:r>
      <w:r>
        <w:rPr>
          <w:sz w:val="23"/>
          <w:u w:val="single"/>
        </w:rPr>
        <w:t xml:space="preserve"> </w:t>
      </w:r>
      <w:r>
        <w:rPr>
          <w:sz w:val="23"/>
          <w:u w:val="single"/>
        </w:rPr>
        <w:tab/>
      </w:r>
      <w:r>
        <w:rPr>
          <w:sz w:val="23"/>
        </w:rPr>
        <w:tab/>
        <w:t>/</w:t>
      </w:r>
      <w:r>
        <w:rPr>
          <w:sz w:val="23"/>
          <w:u w:val="single"/>
        </w:rPr>
        <w:t xml:space="preserve"> </w:t>
      </w:r>
      <w:r>
        <w:rPr>
          <w:sz w:val="23"/>
          <w:u w:val="single"/>
        </w:rPr>
        <w:tab/>
      </w:r>
      <w:r>
        <w:rPr>
          <w:sz w:val="23"/>
        </w:rPr>
        <w:tab/>
        <w:t>/</w:t>
      </w:r>
      <w:r>
        <w:rPr>
          <w:sz w:val="23"/>
          <w:u w:val="single"/>
        </w:rPr>
        <w:t xml:space="preserve"> </w:t>
      </w:r>
      <w:r>
        <w:rPr>
          <w:sz w:val="23"/>
          <w:u w:val="single"/>
        </w:rPr>
        <w:tab/>
      </w:r>
    </w:p>
    <w:sectPr w:rsidR="00023CE8">
      <w:pgSz w:w="12240" w:h="15840"/>
      <w:pgMar w:top="160" w:right="148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5782F"/>
    <w:multiLevelType w:val="hybridMultilevel"/>
    <w:tmpl w:val="07D6F10C"/>
    <w:lvl w:ilvl="0" w:tplc="D856198E">
      <w:numFmt w:val="bullet"/>
      <w:lvlText w:val="·"/>
      <w:lvlJc w:val="left"/>
      <w:pPr>
        <w:ind w:left="5520" w:hanging="210"/>
      </w:pPr>
      <w:rPr>
        <w:rFonts w:ascii="Times New Roman" w:eastAsia="Times New Roman" w:hAnsi="Times New Roman" w:cs="Times New Roman" w:hint="default"/>
        <w:w w:val="101"/>
        <w:sz w:val="23"/>
        <w:szCs w:val="23"/>
      </w:rPr>
    </w:lvl>
    <w:lvl w:ilvl="1" w:tplc="BFF21F80">
      <w:numFmt w:val="bullet"/>
      <w:lvlText w:val="•"/>
      <w:lvlJc w:val="left"/>
      <w:pPr>
        <w:ind w:left="5988" w:hanging="210"/>
      </w:pPr>
      <w:rPr>
        <w:rFonts w:hint="default"/>
      </w:rPr>
    </w:lvl>
    <w:lvl w:ilvl="2" w:tplc="EEA86C5E">
      <w:numFmt w:val="bullet"/>
      <w:lvlText w:val="•"/>
      <w:lvlJc w:val="left"/>
      <w:pPr>
        <w:ind w:left="6456" w:hanging="210"/>
      </w:pPr>
      <w:rPr>
        <w:rFonts w:hint="default"/>
      </w:rPr>
    </w:lvl>
    <w:lvl w:ilvl="3" w:tplc="B810D7FC">
      <w:numFmt w:val="bullet"/>
      <w:lvlText w:val="•"/>
      <w:lvlJc w:val="left"/>
      <w:pPr>
        <w:ind w:left="6924" w:hanging="210"/>
      </w:pPr>
      <w:rPr>
        <w:rFonts w:hint="default"/>
      </w:rPr>
    </w:lvl>
    <w:lvl w:ilvl="4" w:tplc="761A34BC">
      <w:numFmt w:val="bullet"/>
      <w:lvlText w:val="•"/>
      <w:lvlJc w:val="left"/>
      <w:pPr>
        <w:ind w:left="7392" w:hanging="210"/>
      </w:pPr>
      <w:rPr>
        <w:rFonts w:hint="default"/>
      </w:rPr>
    </w:lvl>
    <w:lvl w:ilvl="5" w:tplc="90825246">
      <w:numFmt w:val="bullet"/>
      <w:lvlText w:val="•"/>
      <w:lvlJc w:val="left"/>
      <w:pPr>
        <w:ind w:left="7860" w:hanging="210"/>
      </w:pPr>
      <w:rPr>
        <w:rFonts w:hint="default"/>
      </w:rPr>
    </w:lvl>
    <w:lvl w:ilvl="6" w:tplc="C0AE5B00">
      <w:numFmt w:val="bullet"/>
      <w:lvlText w:val="•"/>
      <w:lvlJc w:val="left"/>
      <w:pPr>
        <w:ind w:left="8328" w:hanging="210"/>
      </w:pPr>
      <w:rPr>
        <w:rFonts w:hint="default"/>
      </w:rPr>
    </w:lvl>
    <w:lvl w:ilvl="7" w:tplc="693202FC">
      <w:numFmt w:val="bullet"/>
      <w:lvlText w:val="•"/>
      <w:lvlJc w:val="left"/>
      <w:pPr>
        <w:ind w:left="8796" w:hanging="210"/>
      </w:pPr>
      <w:rPr>
        <w:rFonts w:hint="default"/>
      </w:rPr>
    </w:lvl>
    <w:lvl w:ilvl="8" w:tplc="FC98086E">
      <w:numFmt w:val="bullet"/>
      <w:lvlText w:val="•"/>
      <w:lvlJc w:val="left"/>
      <w:pPr>
        <w:ind w:left="9264" w:hanging="21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023CE8"/>
    <w:rsid w:val="00023CE8"/>
    <w:rsid w:val="00D81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03C0A04"/>
  <w15:docId w15:val="{0ACCDB0F-04AC-4A4C-A7C5-176CE169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7"/>
      <w:ind w:left="2312" w:right="1547"/>
      <w:jc w:val="center"/>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line="260" w:lineRule="exact"/>
      <w:ind w:left="5520" w:hanging="21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2019-03-14T15:25:00Z</dcterms:created>
  <dcterms:modified xsi:type="dcterms:W3CDTF">2019-03-14T15:27:00Z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2013-01-16T00:00:00Z</vt:filetime>
  </property>
  <property fmtid="{D5CDD505-2E9C-101B-9397-08002B2CF9AE}" pid="3" name="LastSaved">
    <vt:filetime>2019-03-14T00:00:00Z</vt:filetime>
  </property>
</Properties>
</file>